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539D0">
      <w:pPr>
        <w:ind w:firstLine="567"/>
        <w:jc w:val="both"/>
      </w:pPr>
      <w:r>
        <w:t>Д</w:t>
      </w:r>
      <w:r>
        <w:t>ело № 2-87-2/2021</w:t>
      </w:r>
    </w:p>
    <w:p w:rsidR="00A77B3E" w:rsidP="004539D0">
      <w:pPr>
        <w:ind w:firstLine="567"/>
        <w:jc w:val="both"/>
      </w:pPr>
      <w:r>
        <w:t>УИД 91RS002-01-2020-003928-63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  <w:r>
        <w:t>РЕШЕНИЕ</w:t>
      </w:r>
    </w:p>
    <w:p w:rsidR="00A77B3E" w:rsidP="004539D0">
      <w:pPr>
        <w:ind w:firstLine="567"/>
        <w:jc w:val="both"/>
      </w:pPr>
      <w:r>
        <w:t>Именем Российской Федерации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  <w:r>
        <w:t xml:space="preserve">19 февраля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4539D0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4539D0">
      <w:pPr>
        <w:ind w:firstLine="567"/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4539D0">
      <w:pPr>
        <w:ind w:firstLine="567"/>
        <w:jc w:val="both"/>
      </w:pPr>
      <w:r>
        <w:t>рассмотрев в открытом судебном заседании в адрес гражданское дело по исковому заявлению Публичного акционерн</w:t>
      </w:r>
      <w:r>
        <w:t xml:space="preserve">ого общества Страховая наименование организации (наименование организации) к Финансовому уполномоченному по правам потребителей финансовых услуг  и </w:t>
      </w:r>
      <w:r>
        <w:t>фио</w:t>
      </w:r>
      <w:r>
        <w:t xml:space="preserve"> об отмене решения Финансового уполномоченного по правам потребителей финансовых услуг № У-20-6022/5010-0</w:t>
      </w:r>
      <w:r>
        <w:t xml:space="preserve">03 от дата, исковому заявлению наименование организации в интересах </w:t>
      </w:r>
      <w:r>
        <w:t>фио</w:t>
      </w:r>
      <w:r>
        <w:t xml:space="preserve"> – правопреемника </w:t>
      </w:r>
      <w:r>
        <w:t>фио</w:t>
      </w:r>
      <w:r>
        <w:t xml:space="preserve"> к  Публичному акционерному обществу Страховая наименование организации о взыскании неустойки за несоблюдение срока осуществления страховой выплаты, третье лицо, не</w:t>
      </w:r>
      <w:r>
        <w:t xml:space="preserve"> заявляющее самостоятельных требований относительно предмета спора: </w:t>
      </w:r>
      <w:r>
        <w:t>фио</w:t>
      </w:r>
      <w:r>
        <w:t xml:space="preserve">,   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  <w:r>
        <w:t>РЕШИЛ: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  <w:r>
        <w:t>В удовлетворении исковых требований Публичного акционерного общества Страховая на</w:t>
      </w:r>
      <w:r>
        <w:t xml:space="preserve">именование организации (наименование организации) к Финансовому уполномоченному по правам потребителей финансовых услуг  и </w:t>
      </w:r>
      <w:r>
        <w:t>фио</w:t>
      </w:r>
      <w:r>
        <w:t xml:space="preserve"> об отмене решения Финансового уполномоченного по правам потребителей финансовых услуг № У-20-6022/5010-003 от дата, - отказать. </w:t>
      </w:r>
    </w:p>
    <w:p w:rsidR="00A77B3E" w:rsidP="004539D0">
      <w:pPr>
        <w:ind w:firstLine="567"/>
        <w:jc w:val="both"/>
      </w:pPr>
      <w:r>
        <w:t xml:space="preserve">Исковые требования наименование организации в интересах </w:t>
      </w:r>
      <w:r>
        <w:t>фио</w:t>
      </w:r>
      <w:r>
        <w:t xml:space="preserve"> – правопреемника </w:t>
      </w:r>
      <w:r>
        <w:t>фио</w:t>
      </w:r>
      <w:r>
        <w:t xml:space="preserve"> к Публичному акционерному обществу Страховая наименование организации о взыскании неустойки за несоблюдение срока осуществления страховой выплаты, - удовлетворить частично.</w:t>
      </w:r>
    </w:p>
    <w:p w:rsidR="00A77B3E" w:rsidP="004539D0">
      <w:pPr>
        <w:ind w:firstLine="567"/>
        <w:jc w:val="both"/>
      </w:pPr>
      <w:r>
        <w:t>Вз</w:t>
      </w:r>
      <w:r>
        <w:t xml:space="preserve">ыскать с Публичного акционерного общества Страховая наименование организации в пользу наименование организации в интересах </w:t>
      </w:r>
      <w:r>
        <w:t>фио</w:t>
      </w:r>
      <w:r>
        <w:t xml:space="preserve"> – правопреемника </w:t>
      </w:r>
      <w:r>
        <w:t>фио</w:t>
      </w:r>
      <w:r>
        <w:t xml:space="preserve"> компенсацию морального вреда в размере сумма, расходы на оплату услуг представителя и получение квалифициров</w:t>
      </w:r>
      <w:r>
        <w:t>анной юридической помощи в размере сумма, а также понесенные расходы на почтовые отправления в виде отправки претензии в размере сумма, отправка заявлений, предусмотренных ст.16 ФЗ № 123 в размере сумма, расходы по составлению досудебной претензии в размер</w:t>
      </w:r>
      <w:r>
        <w:t xml:space="preserve">е сумма  </w:t>
      </w:r>
    </w:p>
    <w:p w:rsidR="00A77B3E" w:rsidP="004539D0">
      <w:pPr>
        <w:ind w:firstLine="567"/>
        <w:jc w:val="both"/>
      </w:pPr>
      <w:r>
        <w:t xml:space="preserve">В остальной части в удовлетворении исковых требований отказать. </w:t>
      </w:r>
    </w:p>
    <w:p w:rsidR="00A77B3E" w:rsidP="004539D0">
      <w:pPr>
        <w:ind w:firstLine="567"/>
        <w:jc w:val="both"/>
      </w:pPr>
      <w:r>
        <w:t xml:space="preserve"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</w:t>
      </w:r>
      <w:r>
        <w:t>округ Феодосия) Респ</w:t>
      </w:r>
      <w:r>
        <w:t>ублики Крым в течение месяца с момента принятия решения в окончательной форме.</w:t>
      </w:r>
    </w:p>
    <w:p w:rsidR="00A77B3E" w:rsidP="004539D0">
      <w:pPr>
        <w:ind w:firstLine="567"/>
        <w:jc w:val="both"/>
      </w:pPr>
      <w:r>
        <w:t xml:space="preserve"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</w:t>
      </w:r>
      <w:r>
        <w:t>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</w:t>
      </w:r>
      <w:r>
        <w:t>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  <w:r>
        <w:t>Мировой суд</w:t>
      </w:r>
      <w:r>
        <w:t>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Т.Н. Ваянова</w:t>
      </w: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</w:p>
    <w:p w:rsidR="00A77B3E" w:rsidP="004539D0">
      <w:pPr>
        <w:ind w:firstLine="567"/>
        <w:jc w:val="both"/>
      </w:pPr>
    </w:p>
    <w:sectPr w:rsidSect="004539D0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33B"/>
    <w:rsid w:val="004539D0"/>
    <w:rsid w:val="006C03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3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