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765207">
      <w:pPr>
        <w:jc w:val="both"/>
      </w:pPr>
      <w:r>
        <w:t>Дело № 2-87-333/2021</w:t>
      </w:r>
    </w:p>
    <w:p w:rsidR="00A77B3E" w:rsidP="00765207">
      <w:pPr>
        <w:jc w:val="both"/>
      </w:pPr>
      <w:r>
        <w:t>УИД 91MS0087-01-2021-000517-61</w:t>
      </w:r>
    </w:p>
    <w:p w:rsidR="00A77B3E" w:rsidP="00765207">
      <w:pPr>
        <w:jc w:val="both"/>
      </w:pPr>
    </w:p>
    <w:p w:rsidR="00A77B3E" w:rsidP="00765207">
      <w:pPr>
        <w:jc w:val="both"/>
      </w:pPr>
      <w:r>
        <w:t xml:space="preserve">ЗАОЧНОЕ </w:t>
      </w:r>
      <w:r>
        <w:t>РЕШЕНИЕ</w:t>
      </w:r>
    </w:p>
    <w:p w:rsidR="00A77B3E" w:rsidP="00765207">
      <w:pPr>
        <w:jc w:val="both"/>
      </w:pPr>
      <w:r>
        <w:t>Именем Российской Федерации</w:t>
      </w:r>
    </w:p>
    <w:p w:rsidR="00A77B3E" w:rsidP="00765207">
      <w:pPr>
        <w:jc w:val="both"/>
      </w:pPr>
    </w:p>
    <w:p w:rsidR="00A77B3E" w:rsidP="00765207">
      <w:pPr>
        <w:jc w:val="both"/>
      </w:pPr>
      <w:r>
        <w:t xml:space="preserve">28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765207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фио</w:t>
      </w:r>
      <w:r>
        <w:t xml:space="preserve">, </w:t>
      </w:r>
    </w:p>
    <w:p w:rsidR="00A77B3E" w:rsidP="00765207">
      <w:pPr>
        <w:jc w:val="both"/>
      </w:pPr>
      <w:r>
        <w:t xml:space="preserve">при секретаре – </w:t>
      </w:r>
      <w:r>
        <w:t>Не</w:t>
      </w:r>
      <w:r>
        <w:t>йжмак</w:t>
      </w:r>
      <w:r>
        <w:t xml:space="preserve"> Т.А.,  </w:t>
      </w:r>
    </w:p>
    <w:p w:rsidR="00A77B3E" w:rsidP="00765207">
      <w:pPr>
        <w:jc w:val="both"/>
      </w:pPr>
      <w:r>
        <w:t xml:space="preserve">рассмотрев в открытом судебном заседании в г. Феодосии исковое заявление наименование организации к </w:t>
      </w:r>
      <w:r>
        <w:t>фио</w:t>
      </w:r>
      <w:r>
        <w:t xml:space="preserve"> о взыскании задолженности по договору займа № 3117304001 от         дата,     </w:t>
      </w:r>
    </w:p>
    <w:p w:rsidR="00A77B3E" w:rsidP="00765207">
      <w:pPr>
        <w:jc w:val="both"/>
      </w:pPr>
      <w:r>
        <w:t xml:space="preserve"> </w:t>
      </w:r>
    </w:p>
    <w:p w:rsidR="00A77B3E" w:rsidP="00765207">
      <w:pPr>
        <w:jc w:val="both"/>
      </w:pPr>
      <w:r>
        <w:t>На основании изложенного, руководствуясь ст.ст. 194, 198,</w:t>
      </w:r>
      <w:r>
        <w:t xml:space="preserve"> 199, 233, 235 ГПК Российской Федерации, мировой судья, - </w:t>
      </w:r>
    </w:p>
    <w:p w:rsidR="00A77B3E" w:rsidP="00765207">
      <w:pPr>
        <w:jc w:val="both"/>
      </w:pPr>
    </w:p>
    <w:p w:rsidR="00A77B3E" w:rsidP="00765207">
      <w:pPr>
        <w:jc w:val="both"/>
      </w:pPr>
      <w:r>
        <w:t>РЕШИЛ:</w:t>
      </w:r>
    </w:p>
    <w:p w:rsidR="00A77B3E" w:rsidP="00765207">
      <w:pPr>
        <w:jc w:val="both"/>
      </w:pPr>
    </w:p>
    <w:p w:rsidR="00A77B3E" w:rsidP="00765207">
      <w:pPr>
        <w:jc w:val="both"/>
      </w:pPr>
      <w:r>
        <w:t xml:space="preserve">Исковые требования наименование организации к </w:t>
      </w:r>
      <w:r>
        <w:t>фио</w:t>
      </w:r>
      <w:r>
        <w:t xml:space="preserve"> о взыскании задолженности по договору займа № 3117304001 от дата - удовлетворить.</w:t>
      </w:r>
    </w:p>
    <w:p w:rsidR="00A77B3E" w:rsidP="00765207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задолже</w:t>
      </w:r>
      <w:r>
        <w:t xml:space="preserve">нность по договору займа № 3117304001 от дата за период с дата по дата в размере сумма </w:t>
      </w:r>
    </w:p>
    <w:p w:rsidR="00A77B3E" w:rsidP="00765207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расходы по оплате государственной пошлины в размере сумма   </w:t>
      </w:r>
    </w:p>
    <w:p w:rsidR="00A77B3E" w:rsidP="00765207">
      <w:pPr>
        <w:jc w:val="both"/>
      </w:pPr>
      <w:r>
        <w:t xml:space="preserve">Ответчик вправе подать мировому судье судебного участка № </w:t>
      </w:r>
      <w:r>
        <w:t>87 Феодосийского судебного района (городской округ Феодосия) Республики Крым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</w:t>
      </w:r>
      <w:r>
        <w:t>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765207">
      <w:pPr>
        <w:jc w:val="both"/>
      </w:pPr>
      <w:r>
        <w:t>Заочное решение может быть обжаловано в апелляционном порядке в тече</w:t>
      </w:r>
      <w:r>
        <w:t xml:space="preserve">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765207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</w:t>
      </w:r>
      <w:r>
        <w:t xml:space="preserve">ющие в деле, их представители,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</w:t>
      </w:r>
      <w:r>
        <w:t xml:space="preserve">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65207">
      <w:pPr>
        <w:jc w:val="both"/>
      </w:pPr>
    </w:p>
    <w:p w:rsidR="00A77B3E" w:rsidP="00765207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Т.Н. Ваянова</w:t>
      </w:r>
    </w:p>
    <w:p w:rsidR="00A77B3E" w:rsidP="00765207">
      <w:pPr>
        <w:jc w:val="both"/>
      </w:pPr>
    </w:p>
    <w:p w:rsidR="00A77B3E" w:rsidP="00765207">
      <w:pPr>
        <w:jc w:val="both"/>
      </w:pPr>
    </w:p>
    <w:p w:rsidR="00A77B3E" w:rsidP="00765207">
      <w:pPr>
        <w:jc w:val="both"/>
      </w:pPr>
    </w:p>
    <w:sectPr w:rsidSect="00765207">
      <w:pgSz w:w="12240" w:h="15840"/>
      <w:pgMar w:top="284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F30"/>
    <w:rsid w:val="00765207"/>
    <w:rsid w:val="00A77B3E"/>
    <w:rsid w:val="00DE6F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6F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