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2-87-671/2021</w:t>
      </w:r>
    </w:p>
    <w:p w:rsidR="00A77B3E">
      <w:r>
        <w:t>УИД 91MS0087-01-2021-001063-72</w:t>
      </w:r>
    </w:p>
    <w:p w:rsidR="00A77B3E">
      <w:r>
        <w:t>ЗАОЧНОЕ РЕШЕНИЕ</w:t>
      </w:r>
    </w:p>
    <w:p w:rsidR="00A77B3E" w:rsidP="003034BE">
      <w:pPr>
        <w:ind w:firstLine="567"/>
        <w:jc w:val="both"/>
      </w:pPr>
      <w:r>
        <w:t>Именем Российской Федерации</w:t>
      </w:r>
    </w:p>
    <w:p w:rsidR="00A77B3E"/>
    <w:p w:rsidR="00A77B3E">
      <w:r>
        <w:t xml:space="preserve">28 октября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г.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>
      <w:r>
        <w:t xml:space="preserve">Мировой судья судебного участка № 87 Феодосийского судебного района (городской округ Феодосия) Республики Крым </w:t>
      </w:r>
      <w:r>
        <w:t>Ваянова</w:t>
      </w:r>
      <w:r>
        <w:t xml:space="preserve"> Т.Н., </w:t>
      </w:r>
    </w:p>
    <w:p w:rsidR="00A77B3E">
      <w:r>
        <w:t xml:space="preserve">при секретаре – Маркове С.В.,  </w:t>
      </w:r>
    </w:p>
    <w:p w:rsidR="00A77B3E">
      <w:r>
        <w:t>рассмотрев в открытом судебном заседании в г. Феодосии гражданское дело по исковому заявлению – ут</w:t>
      </w:r>
      <w:r>
        <w:t xml:space="preserve">очненному исковому заявлению наименование организации в лице филиала наименование организации в г. Феодосии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содержанию и обогреву мест общественного пользования, жилого дома № 2, расположенного по адресу: адрес,</w:t>
      </w:r>
      <w:r>
        <w:t xml:space="preserve"> адрес,  г. Феодосия за период с дата по дата, третьи лица, не заявляющие самостоятельных требований относительно предмета спора: ЖЭК № 4, Инспекция по жилищному надзору Республики Крым, Филиал наименование организации,       </w:t>
      </w:r>
    </w:p>
    <w:p w:rsidR="00A77B3E"/>
    <w:p w:rsidR="00A77B3E">
      <w:r>
        <w:t xml:space="preserve"> На основании изложенного, р</w:t>
      </w:r>
      <w:r>
        <w:t xml:space="preserve">уководствуясь </w:t>
      </w:r>
      <w:r>
        <w:t>ст.ст</w:t>
      </w:r>
      <w:r>
        <w:t xml:space="preserve">. 194 – 199 ГПК Российской Федерации, мировой судья, - 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– уточненные исковые требования наименование организации в лице филиала наименование организации в г. Феодосии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</w:t>
      </w:r>
      <w:r>
        <w:t xml:space="preserve">по содержанию и обогреву мест общественного пользования, жилого дома № 2, расположенного по адресу: адрес, адрес,  г. Феодосия за период с дата по дата - удовлетворить. </w:t>
      </w:r>
    </w:p>
    <w:p w:rsidR="00A77B3E">
      <w:r>
        <w:t xml:space="preserve">Взыскать солидарно с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в пользу наименование организации в лице филиала на</w:t>
      </w:r>
      <w:r>
        <w:t>именование организации в г. Феодосии задолженность по содержанию и обогреву мест общественного пользования, жилого дома по адрес, адрес,  г. Феодосия за период с дата по дата в размере                   сумма, а также расходы по оплате государственной пошл</w:t>
      </w:r>
      <w:r>
        <w:t xml:space="preserve">ины в размере сумма    </w:t>
      </w:r>
    </w:p>
    <w:p w:rsidR="00A77B3E">
      <w:r>
        <w:t>Ответчик вправе подать мировому судье судебного участка № 87 Феодосийского судебного района заявление об отмене заочного решения в течение 7 дней со дня вручения ему копии этого решения, если неявка ответчика в судебное заседание бы</w:t>
      </w:r>
      <w:r>
        <w:t>ла вызвана уважительными причинами, о которых он не имел возможности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>
      <w:r>
        <w:t>Заочное решение может быть об</w:t>
      </w:r>
      <w:r>
        <w:t xml:space="preserve">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>
      <w:r>
        <w:t>Согласно положений частей третьей, четвёртой и пятой ст. 199 ГПК РФ, разъяснить сторон</w:t>
      </w:r>
      <w:r>
        <w:t>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</w:t>
      </w:r>
      <w:r>
        <w:t>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</w:t>
      </w:r>
      <w:r>
        <w:t>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</w:t>
      </w:r>
      <w:r>
        <w:t xml:space="preserve"> деле, их представителей заявления о составлении мотивированного решения суда.</w:t>
      </w:r>
    </w:p>
    <w:p w:rsidR="00A77B3E"/>
    <w:p w:rsidR="00A77B3E" w:rsidP="003034BE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  <w:t xml:space="preserve">    </w:t>
      </w:r>
      <w:r>
        <w:tab/>
      </w:r>
      <w:r>
        <w:tab/>
        <w:t xml:space="preserve">  </w:t>
      </w:r>
      <w:r>
        <w:tab/>
        <w:t xml:space="preserve">     Т.Н. </w:t>
      </w:r>
      <w:r>
        <w:t>Ваянова</w:t>
      </w:r>
    </w:p>
    <w:p w:rsidR="00A77B3E"/>
    <w:sectPr w:rsidSect="003034BE">
      <w:pgSz w:w="12240" w:h="15840"/>
      <w:pgMar w:top="426" w:right="61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BE"/>
    <w:rsid w:val="003034B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