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2-87-1350/2020</w:t>
      </w:r>
    </w:p>
    <w:p w:rsidR="00A77B3E">
      <w:r>
        <w:t>УИД 91MS0087-телефон-телефон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гражданское дело по исковому заявлению Общества с ограниченной ответственностью ... агентство (наименование организации) к Носач П... А... о взыскании долга по договору займа ...  от дата, - </w:t>
      </w:r>
    </w:p>
    <w:p w:rsidR="00A77B3E">
      <w:r>
        <w:t xml:space="preserve">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Общества с ограниченной ответственностью ... агентство (наименование организации) к Носач П... А... о взыскании долга по договору займа ... от дата, - удовлетворить. </w:t>
      </w:r>
    </w:p>
    <w:p w:rsidR="00A77B3E">
      <w:r>
        <w:t xml:space="preserve">Взыскать с Носач П... А..., проживающего по адресу: адрес, адрес в пользу Общества с ограниченной ответственностью ... агентство (наименование организации) задолженность по договору займа ...  от дата в размере сумма, проценты за период с дата по дата в размере сумма    </w:t>
      </w:r>
    </w:p>
    <w:p w:rsidR="00A77B3E">
      <w:r>
        <w:t xml:space="preserve">Взыскать с Носач П... А... в пользу Общества с ограниченной ответственностью ... агентство (наименование организации)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ab/>
        <w:t>Т.Н. Ваянова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