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2-87-1712/2020</w:t>
      </w:r>
    </w:p>
    <w:p w:rsidR="00A77B3E">
      <w:r>
        <w:t>УИД 91MS0087-телефон-телефон</w:t>
      </w:r>
    </w:p>
    <w:p w:rsidR="00A77B3E"/>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к Ромашовой А... А... о взыскании незаконно получе...х бюджетных денежных средств в виде пособия по безработице и денежные выплаты на детей родителям, призна...м безработными,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Ромашовой А... А... о взыскании незаконно получе...х бюджетных денежных средств в виде пособия по безработице и денежные выплаты на детей родителям, призна...м безработными, - удовлетворить. </w:t>
      </w:r>
    </w:p>
    <w:p w:rsidR="00A77B3E">
      <w:r>
        <w:t xml:space="preserve">Взыскать с Ромашовой А... А... в пользу наименование организации незаконно получе...е бюджетные денежные средства в виде пособия по безработице в размере сумма, и денежной выплаты на тетей родителям, призна...м безработными в размере сумма, а всего сумма   </w:t>
      </w:r>
    </w:p>
    <w:p w:rsidR="00A77B3E">
      <w:r>
        <w:t xml:space="preserve">В соответствии с ч.1 ст. 103 ГПК РФ взыскать в доход местного бюджета с ответчика Ромашовой А... А...,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 xml:space="preserve">Решение может быть обжаловано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с окончательной форме.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ab/>
        <w:t>Т.Н. Ваянова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