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2-89-2/2020</w:t>
      </w:r>
    </w:p>
    <w:p w:rsidR="00A77B3E">
      <w:r>
        <w:t>УИД: 91МS0089-телефон-телефон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адрес                                                                                                    22 июля 2020 года</w:t>
      </w:r>
    </w:p>
    <w:p w:rsidR="00A77B3E"/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>Нестеровой М.Ф.,</w:t>
      </w:r>
    </w:p>
    <w:p w:rsidR="00A77B3E">
      <w:r>
        <w:t xml:space="preserve">с участием представителя истца </w:t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Груба А.В.,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Груба А.А.,</w:t>
      </w:r>
    </w:p>
    <w:p w:rsidR="00A77B3E">
      <w:r>
        <w:t>рассмотрев в открытом судебном заседании гражданское дело по иску наименование организации в лице филиала наименование организации в адрес к Груба фио, Груба фио о взыскании задолженности за коммунальные услуги (централизованное отопление), т</w:t>
      </w:r>
      <w:r>
        <w:t xml:space="preserve">ретье лицо – наименование организации,  </w:t>
      </w:r>
    </w:p>
    <w:p w:rsidR="00A77B3E"/>
    <w:p w:rsidR="00A77B3E"/>
    <w:p w:rsidR="00A77B3E">
      <w:r>
        <w:t>Р Е Ш И Л:</w:t>
      </w:r>
    </w:p>
    <w:p w:rsidR="00A77B3E"/>
    <w:p w:rsidR="00A77B3E">
      <w:r>
        <w:t xml:space="preserve"> </w:t>
      </w:r>
    </w:p>
    <w:p w:rsidR="00A77B3E">
      <w:r>
        <w:t>Исковые требования наименование организации в лице Филиала наименование организации в адрес к Груба фио, Груба фио о взыскании задолженности за коммунальные услуги (централизованное отопление) – удов</w:t>
      </w:r>
      <w:r>
        <w:t>летворить.</w:t>
      </w:r>
    </w:p>
    <w:p w:rsidR="00A77B3E">
      <w:r>
        <w:t xml:space="preserve">Взыскать солидарно с Груба фио, Груба фио в пользу наименование организации в лице Филиала наименование организации в адрес задолженность по оплате коммунальных услуг за централизованное отопление за период с дата по дата в размере сумма </w:t>
      </w:r>
    </w:p>
    <w:p w:rsidR="00A77B3E">
      <w:r>
        <w:t>Взыска</w:t>
      </w:r>
      <w:r>
        <w:t xml:space="preserve">ть солидарно с Груба фио, Груба фио в пользу наименование организации в лице Филиала наименование организации в адрес пеню в размере сумма </w:t>
      </w:r>
    </w:p>
    <w:p w:rsidR="00A77B3E">
      <w:r>
        <w:t xml:space="preserve">Взыскать солидарно с Груба фио, Груба фио в пользу наименование организации в лице Филиала наименование организации </w:t>
      </w:r>
      <w:r>
        <w:t>в адрес расходы по оплате государственной пошлины в размере сумма.</w:t>
      </w:r>
    </w:p>
    <w:p w:rsidR="00A77B3E">
      <w: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подано: </w:t>
      </w:r>
    </w:p>
    <w:p w:rsidR="00A77B3E">
      <w:r>
        <w:t>- в течение трех дней со дня объявления резолюти</w:t>
      </w:r>
      <w:r>
        <w:t>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</w:t>
      </w:r>
      <w:r>
        <w:t xml:space="preserve">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Феодосийски</w:t>
      </w:r>
      <w:r>
        <w:t xml:space="preserve">й городской суд адрес через мирового судью судебного участка № 89 Феодосийского судебного района (городской адрес) адрес в течение месяца со дня его вынесения. </w:t>
      </w:r>
    </w:p>
    <w:p w:rsidR="00A77B3E"/>
    <w:p w:rsidR="00A77B3E"/>
    <w:p w:rsidR="00A77B3E">
      <w:r>
        <w:t>Мировой судья</w:t>
      </w:r>
      <w:r>
        <w:tab/>
      </w:r>
      <w:r>
        <w:tab/>
        <w:t xml:space="preserve">                            /подпись/                          </w:t>
      </w:r>
      <w:r>
        <w:tab/>
      </w:r>
      <w:r>
        <w:t xml:space="preserve">                фио</w:t>
      </w:r>
    </w:p>
    <w:p w:rsidR="00A77B3E"/>
    <w:p w:rsidR="00A77B3E">
      <w:r>
        <w:t>Копия верна:</w:t>
      </w:r>
    </w:p>
    <w:p w:rsidR="00A77B3E">
      <w:r>
        <w:t>Судья</w:t>
      </w:r>
    </w:p>
    <w:p w:rsidR="00A77B3E"/>
    <w:p w:rsidR="00A77B3E">
      <w:r>
        <w:t>Секретарь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92"/>
    <w:rsid w:val="0070599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22EEA6-5078-4B36-A79A-958D7E7E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