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2-89-2/2021</w:t>
      </w:r>
    </w:p>
    <w:p w:rsidR="00A77B3E">
      <w:r>
        <w:t>УИД: 91MS0089-01-2020-000090-56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22 июня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</w:t>
      </w:r>
      <w:r>
        <w:t>Крым Макаров И.Ю., при секретаре судебного заседания Нестеровой М.Ф., с участием истца фио, представителя третьего лица фио, рассмотрев в открытом судебном заседании гражданское дело по иску фио к фио, третье лицо: председатель правления Товарищества собст</w:t>
      </w:r>
      <w:r>
        <w:t>венников жилья «ЖК-3» - фио, о возмещении ущерба, причиненного залитием квартиры, -</w:t>
      </w:r>
    </w:p>
    <w:p w:rsidR="00A77B3E"/>
    <w:p w:rsidR="00A77B3E">
      <w:r>
        <w:t>У С Т А Н О В И Л:</w:t>
      </w:r>
    </w:p>
    <w:p w:rsidR="00A77B3E"/>
    <w:p w:rsidR="00A77B3E">
      <w:r>
        <w:tab/>
        <w:t>фио обратилась в судебный участок № 89 Феодосийского судебного района (городской округ) Республики Крым с исковым заявлением к фио.</w:t>
      </w:r>
    </w:p>
    <w:p w:rsidR="00A77B3E">
      <w:r>
        <w:t>В обоснование указ</w:t>
      </w:r>
      <w:r>
        <w:t>ала что, она проживает по адресу: адрес, тогда как ответчик проживает над ней в квартире № 10 того же дома. Ответчик длительное время затапливает квартиру истцу, в связи с чем она, согласно уточненного искового заявления, просит взыскать с фио сумма</w:t>
      </w:r>
    </w:p>
    <w:p w:rsidR="00A77B3E">
      <w:r>
        <w:t>В соот</w:t>
      </w:r>
      <w:r>
        <w:t>ветствии со ст. 35 ГПК РФ лица, участвующие в деле, должны добросовестно пользоваться принадлежащими им процессуальными правами и не злоупотреблять ими.</w:t>
      </w:r>
    </w:p>
    <w:p w:rsidR="00A77B3E">
      <w:r>
        <w:t>Суд, выслушав истца, исследовав материалы дела, оценив собранные по делу доказательства по правилам ст.</w:t>
      </w:r>
      <w:r>
        <w:t xml:space="preserve"> 67 ГПК РФ, находит исковые требования не подлежащими удовлетворению по следующим основаниям.</w:t>
      </w:r>
    </w:p>
    <w:p w:rsidR="00A77B3E">
      <w:r>
        <w:t>В соответствии со ст. 210 ГК РФ,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В силу ст. 288</w:t>
      </w:r>
      <w:r>
        <w:t xml:space="preserve"> ГК РФ, собственник осуществляет права владения, пользования и распоряжения принадлежащим ему жилым помещением в соответствии с его назначением.</w:t>
      </w:r>
    </w:p>
    <w:p w:rsidR="00A77B3E">
      <w:r>
        <w:t>И согласно ч. 4 ст. 30 ЖК РФ, собственник жилого помещения обязан поддерживать данное помещение в надлежащем со</w:t>
      </w:r>
      <w:r>
        <w:t>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A77B3E">
      <w:r>
        <w:t>В соответствии со ст. 1</w:t>
      </w:r>
      <w:r>
        <w:t>7 ЖК РФ, пользование жилым помещением осуществляется с учетом 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</w:t>
      </w:r>
      <w:r>
        <w:t>тва, а также в соответствии с правилами пользования жилыми помещениями, утвержденными Правительством Российской Федерации.</w:t>
      </w:r>
    </w:p>
    <w:p w:rsidR="00A77B3E">
      <w:r>
        <w:t>В соответствии с правилами пользования жилыми помещениями, утвержденные Постановлением Правительства РФ от дата № 25, в качестве поль</w:t>
      </w:r>
      <w:r>
        <w:t>зователя жилым помещением собственник обязан поддерживать надлежащее состояние жилого помещения.</w:t>
      </w:r>
    </w:p>
    <w:p w:rsidR="00A77B3E">
      <w:r>
        <w:t>Согласно показаний истицы, неоднократно происходило затопление её квартиры из квартиры ответчика в те периоды, когда там кто-либо проживал. Когда квартира отве</w:t>
      </w:r>
      <w:r>
        <w:t xml:space="preserve">тчика пустует, то и залитий не происходит. фио пояснила, что 02.12.2019 произошло девятое затопление, в связи с чем она обращалась к фио с просьбой урегулировать спор мирным путем, на что он ответил отказом. </w:t>
      </w:r>
    </w:p>
    <w:p w:rsidR="00A77B3E">
      <w:r>
        <w:t>Ответчик суду пояснил, что залитие квартиры ист</w:t>
      </w:r>
      <w:r>
        <w:t>ицы происходит не из его квартиры, а из квартиры № 11, поскольку в той квартире была протечка в стояке, что устранялось путем переварки резьбы на холодную воду от основного стояка. Указанный ремонт проводился с полным отключением стояка от водоснабжения. Э</w:t>
      </w:r>
      <w:r>
        <w:t>кспертиза проведенная по ходатайству истца, ответчик полагает, не дает полного понимания о том, что виноват в затоплении ответчик, поскольку проведена была формально, путем фотографирования уборной комнаты, тогда как судом было разрешено вскрытие короба, г</w:t>
      </w:r>
      <w:r>
        <w:t>де проходят трубы. Полагает что исковые требования не подлежат удовлетворению, поскольку виновность ответчика в затоплении квартиры истицы не доказана.</w:t>
      </w:r>
    </w:p>
    <w:p w:rsidR="00A77B3E">
      <w:r>
        <w:t xml:space="preserve">Свидетель фио, проживающая в квартире № 11 дома № 5, расположенного по адрес города Феодосии Республики </w:t>
      </w:r>
      <w:r>
        <w:t>Крым, суду пояснила, что она слышала, как её сосед по лестничной клетке в начале дата, вызвал мастера для прочистки унитаза. Так же пояснила, что в квартире № 6, в которой проживает истец фио, потолок весь мокрый, но трубы сухие.</w:t>
      </w:r>
    </w:p>
    <w:p w:rsidR="00A77B3E">
      <w:r>
        <w:t>Свидетели фио и фио поясни</w:t>
      </w:r>
      <w:r>
        <w:t>ли суду, что они являются слесарями и обслуживали данный дом по частному найму неоднократно. дата фио звонила управляющая дома и сказала, что нужно приварить резьбу на стояке. На момент прибытия по адресу: адрес, стояк был уже отключен. Вечером этого же дн</w:t>
      </w:r>
      <w:r>
        <w:t xml:space="preserve">я фио и фио приварили резьбу разводки на холодную воду в квартире № 11, после чего по стояку была пущена вода. Причиной указанного ремонта была прогнившая врезка холодной воды, поскольку металл сгнил и сколько по времени могла течь данная врезка, до того, </w:t>
      </w:r>
      <w:r>
        <w:t>как полностью вышла из строя, не известно. Врезка в 10ую квартиру была в рабочем состоянии.</w:t>
      </w:r>
    </w:p>
    <w:p w:rsidR="00A77B3E">
      <w:r>
        <w:t>Согласно заключения эксперта № 008С-2021 от дата причиной затопления квартиры № 6 в доме № 5, расположенного по адрес в городе Феодосии Республики Крым явилось пере</w:t>
      </w:r>
      <w:r>
        <w:t>оборудование ванной комнаты квартиры № 10, поскольку проведена без проектной документации и не оформлена должным образом. Определить состояние сетей водоснабжения и водоотведения не удалось возможным, поскольку для этого необходимо провести демонтажные раб</w:t>
      </w:r>
      <w:r>
        <w:t>оты.</w:t>
      </w:r>
    </w:p>
    <w:p w:rsidR="00A77B3E">
      <w:r>
        <w:t xml:space="preserve">В силу ст. 15 ГК РФ,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расходы, которые лицо, чье право </w:t>
      </w:r>
      <w:r>
        <w:t xml:space="preserve">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</w:t>
      </w:r>
      <w:r>
        <w:t>получило бы при обычных условиях гражданского оборота, если бы его пр</w:t>
      </w:r>
      <w:r>
        <w:t>аво не было нарушено (упущенная выгода).</w:t>
      </w:r>
    </w:p>
    <w:p w:rsidR="00A77B3E">
      <w:r>
        <w:t>В соответствии со ст. 1064 ГК РФ вред, причиненный имуществу гражданина, подлежит возмещению в полном объеме лицом, причинившим вред. Лицо, причинившее вред, освобождается от возмещения вреда, если докажет, что вред</w:t>
      </w:r>
      <w:r>
        <w:t xml:space="preserve"> причинен не по его вине.</w:t>
      </w:r>
    </w:p>
    <w:p w:rsidR="00A77B3E">
      <w:r>
        <w:t>В соответствии со ст. 1064 Гражданского кодекса РФ вред, причиненный личности или имуществу гражданина подлежит возмещению в полном объеме лицом, причинившим вред. Лицо, причинившее вред, освобождается от возмещения вреда, если до</w:t>
      </w:r>
      <w:r>
        <w:t>кажет, что вред причинен не по его вине. Законом может быть предусмотрено возмещение вреда и при отсутствии вины причинителя вреда.</w:t>
      </w:r>
    </w:p>
    <w:p w:rsidR="00A77B3E">
      <w:r>
        <w:t>Суд не может установить причинно-следственную связь вины фио и затоплением квартиры истца, поскольку свидетели давали против</w:t>
      </w:r>
      <w:r>
        <w:t xml:space="preserve">оречивые показания, экспертное заключение не может являться основополагающим, поскольку проведено без точного определения причины затопления, а лишь сделан вывод о том, что незаконная перепланировка уборной комнаты является причиной затопления. Ходатайств </w:t>
      </w:r>
      <w:r>
        <w:t>о назначении повторной экспертизы сторонами не заявлено, просили суд рассмотреть гражданское дело на основании имеющихся доказательств.</w:t>
      </w:r>
    </w:p>
    <w:p w:rsidR="00A77B3E">
      <w:r>
        <w:t>На основании ст. 56 ГПК РФ каждая сторона должна доказать те обстоятельства, на которые она ссылается как на основания с</w:t>
      </w:r>
      <w:r>
        <w:t>воих требований и возражений.</w:t>
      </w:r>
    </w:p>
    <w:p w:rsidR="00A77B3E">
      <w:r>
        <w:t>Лица, участвующие в деле, несут риск совершения или не совершения ими процессуальных действий (ст. 36 ГПК РФ).</w:t>
      </w:r>
    </w:p>
    <w:p w:rsidR="00A77B3E">
      <w:r>
        <w:t>Учитывая, что доказательств наличия причинно-следственной связи между действиями фио и причиненным истцу ущербом не</w:t>
      </w:r>
      <w:r>
        <w:t xml:space="preserve"> имеется, суд приходит к выводу о том, что в удовлетворении исковых требований фио к о взыскании ущерба от залива квартиры следует отказать.</w:t>
      </w:r>
    </w:p>
    <w:p w:rsidR="00A77B3E">
      <w:r>
        <w:t>Мотивированное решение составлено дата.</w:t>
      </w:r>
    </w:p>
    <w:p w:rsidR="00A77B3E">
      <w:r>
        <w:t>На основании изложенного, руководствуясь ст.ст. 194-198 ГПК РФ, суд</w:t>
      </w:r>
    </w:p>
    <w:p w:rsidR="00A77B3E"/>
    <w:p w:rsidR="00A77B3E">
      <w:r>
        <w:t xml:space="preserve">Р Е Ш </w:t>
      </w:r>
      <w:r>
        <w:t>И Л:</w:t>
      </w:r>
    </w:p>
    <w:p w:rsidR="00A77B3E"/>
    <w:p w:rsidR="00A77B3E">
      <w:r>
        <w:t>В удовлетворении исковых требований фио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</w:t>
      </w:r>
      <w:r>
        <w:t xml:space="preserve">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</w:t>
      </w:r>
      <w:r>
        <w:t>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</w:t>
      </w:r>
      <w:r>
        <w:t xml:space="preserve">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</w:t>
      </w:r>
      <w:r>
        <w:t xml:space="preserve">                            </w:t>
      </w:r>
      <w:r>
        <w:tab/>
        <w:t xml:space="preserve">/подпись/   </w:t>
      </w:r>
      <w:r>
        <w:tab/>
      </w:r>
      <w:r>
        <w:tab/>
        <w:t xml:space="preserve">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2"/>
    <w:rsid w:val="00A77B3E"/>
    <w:rsid w:val="00CD7A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F5A304-1558-4630-9E88-A7C462D4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