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>фио</w:t>
      </w:r>
      <w:r>
        <w:t xml:space="preserve">, третье лицо: отдел судебных приставов по адрес, о взыскании задолженности за коммунальные услуги, 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</w:t>
      </w:r>
      <w:r>
        <w:t>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</w:t>
      </w:r>
      <w:r>
        <w:t>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</w:t>
      </w:r>
      <w:r>
        <w:t>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</w:t>
      </w:r>
      <w:r>
        <w:t>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E9"/>
    <w:rsid w:val="005F6DE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