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2-89-11/2022</w:t>
      </w:r>
    </w:p>
    <w:p w:rsidR="00A77B3E">
      <w:r>
        <w:t>УИД: 91MS0088-01-2021-002394-03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07 февраля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помощнике судьи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общества с ограниченной ответственностью «Бизнес Экспресс» к </w:t>
      </w:r>
      <w:r>
        <w:t>фио</w:t>
      </w:r>
      <w:r>
        <w:t xml:space="preserve">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 общества с ограниченной ответстве</w:t>
      </w:r>
      <w:r>
        <w:t>нностью «Бизнес Экспресс»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проживающей по адресу: адрес, в пользу общества с ограниченной ответственностью «Бизнес Экспресс» (ИНН: телефон, ОГРН: 1103525009500, </w:t>
      </w:r>
      <w:r>
        <w:t>юр.адрес</w:t>
      </w:r>
      <w:r>
        <w:t xml:space="preserve">: адрес) задолженность за перемещение </w:t>
      </w:r>
      <w:r>
        <w:t>и хранение транспортного средства в размере сумма, а также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</w:t>
      </w:r>
      <w:r>
        <w:t>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91 Феодосийского судебного района (городской адрес) адрес в течение м</w:t>
      </w:r>
      <w:r>
        <w:t>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</w:t>
      </w:r>
      <w:r>
        <w:t>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</w:t>
      </w:r>
      <w:r>
        <w:t xml:space="preserve">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</w:t>
      </w:r>
      <w:r>
        <w:t>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</w:t>
      </w:r>
      <w:r>
        <w:t xml:space="preserve">пия верна: Судья </w:t>
      </w:r>
      <w:r>
        <w:tab/>
      </w:r>
      <w:r>
        <w:tab/>
      </w:r>
      <w:r>
        <w:tab/>
      </w:r>
      <w:r>
        <w:t>И.Ю.Макаров</w:t>
      </w:r>
    </w:p>
    <w:p w:rsidR="00A77B3E"/>
    <w:p w:rsidR="00A77B3E">
      <w:r>
        <w:tab/>
      </w:r>
      <w:r>
        <w:tab/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EE"/>
    <w:rsid w:val="002D17E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