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2-89-19/2017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07 марта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</w:t>
      </w:r>
      <w:r>
        <w:t xml:space="preserve">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Сотниковой О.В., </w:t>
      </w:r>
    </w:p>
    <w:p w:rsidR="00A77B3E">
      <w:r>
        <w:t>с участием представителя истца</w:t>
      </w:r>
      <w:r>
        <w:tab/>
      </w:r>
      <w:r>
        <w:tab/>
      </w:r>
      <w:r>
        <w:tab/>
      </w:r>
      <w:r>
        <w:tab/>
      </w:r>
      <w:r>
        <w:t>Олейникова Л.К.,</w:t>
      </w:r>
    </w:p>
    <w:p w:rsidR="00A77B3E">
      <w: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 к Кравченко</w:t>
      </w:r>
      <w:r>
        <w:t xml:space="preserve"> Анатолию Андреевичу о взыскании задолженности за фактически предоставленные коммунальные услуги, -</w:t>
      </w:r>
    </w:p>
    <w:p w:rsidR="00A77B3E"/>
    <w:p w:rsidR="00A77B3E">
      <w:r>
        <w:t>У С Т А Н О В И Л:</w:t>
      </w:r>
    </w:p>
    <w:p w:rsidR="00A77B3E"/>
    <w:p w:rsidR="00A77B3E">
      <w:r>
        <w:t>Государственное унитарное предприятие Республики Крым «</w:t>
      </w:r>
      <w:r>
        <w:t>Крымтеплокоммунэнерго</w:t>
      </w:r>
      <w:r>
        <w:t xml:space="preserve">» в лице филиала в г. Феодосии обратилось к мировому судье </w:t>
      </w:r>
      <w:r>
        <w:t>судебного участка № 89 Феодосийского судебного района (городской округ Феодосия) Республики Крым суд с исковым заявлением к Кравченко А.А. о взыскании задолженности за фактически предоставленные коммунальные услуги.</w:t>
      </w:r>
    </w:p>
    <w:p w:rsidR="00A77B3E">
      <w:r>
        <w:t>Из заявления следует, что Кравченко А.А.</w:t>
      </w:r>
      <w:r>
        <w:t xml:space="preserve"> проживает в помещении, оборудованном системой центрального теплоснабжения, расположенном по адресу: адрес, и является потребителем тепловой энергии, поставляемой истцом. При этом ответчик потребленные услуги не оплачивает, за период с дата по дата, имеет </w:t>
      </w:r>
      <w:r>
        <w:t>задолженность в размере 21 441 рублей 41 копейка, которую истец просит взыскать в свою пользу, а также взыскать с ответчика государственную пошлину в размере 843 рубля 24 копеек.</w:t>
      </w:r>
    </w:p>
    <w:p w:rsidR="00A77B3E">
      <w:r>
        <w:t>Представитель истца Олейникова Л.К. в судебное заседание явилась, исковые тре</w:t>
      </w:r>
      <w:r>
        <w:t>бования поддержала, просила иск удовлетворить.</w:t>
      </w:r>
    </w:p>
    <w:p w:rsidR="00A77B3E">
      <w:r>
        <w:t>Ответчик Кравченко А.А. в судебное заседание не явился, несмотря на то, что надлежащим образом извещался судом о времени и месте рассмотрения дела путем направления судебной повестки по месту проживания и реги</w:t>
      </w:r>
      <w:r>
        <w:t xml:space="preserve">страции, однако мировому судье поступило заявление представителя Кравченко А.А. – адвокатом Никифоровой М.Л. подано заявление о рассмотрении дела в отсутствии ответчика. </w:t>
      </w:r>
    </w:p>
    <w:p w:rsidR="00A77B3E">
      <w:r>
        <w:t>Исследовав письменные материалы дела, суд приходит к следующим выводам.</w:t>
      </w:r>
    </w:p>
    <w:p w:rsidR="00A77B3E">
      <w:r>
        <w:t>В соответстви</w:t>
      </w:r>
      <w:r>
        <w:t>и со 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</w:t>
      </w:r>
      <w:r>
        <w:t>ыми обычно предъявляемыми требованиями.</w:t>
      </w:r>
    </w:p>
    <w:p w:rsidR="00A77B3E">
      <w:r>
        <w:t>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</w:t>
      </w:r>
    </w:p>
    <w:p w:rsidR="00A77B3E">
      <w:r>
        <w:t>По договору возмездного оказания услуг исполнитель обязуется по за</w:t>
      </w:r>
      <w:r>
        <w:t>данию заказчика оказать услуги (совершить определенные действия или осуществить определенную деятельность), а заказчик обязуется оплатить эти услуги (ст. 779 ГК РФ).</w:t>
      </w:r>
    </w:p>
    <w:p w:rsidR="00A77B3E">
      <w:r>
        <w:t>В соответствии со ст. 30 Жилищного Кодекса РФ собственник жилого помещения несет бремя сод</w:t>
      </w:r>
      <w:r>
        <w:t xml:space="preserve">ержания данного помещения и, если данное помещение является квартирой, общего имущества собственников помещений в соответствующем </w:t>
      </w:r>
      <w:r>
        <w:t>многоквартирном доме. Собственник жилого помещения обязан поддерживать данное помещение в надлежащем состоянии, не допуская бе</w:t>
      </w:r>
      <w:r>
        <w:t>схозяйственного обращения с ним, соблюдать права и законные интересы соседей, правила пользования жилыми помещениями.</w:t>
      </w:r>
    </w:p>
    <w:p w:rsidR="00A77B3E">
      <w:r>
        <w:t>Правилами пользования жилыми помещениями, утвержденными постановлением Правительства РФ от ДД.ММ.ГГГГ, предусмотрено, что собственник жило</w:t>
      </w:r>
      <w:r>
        <w:t>го помещения в многоквартирном доме в качестве пользователя жилым помещением обязан нести расходы на содержание принадлежащего ему жилого помещения путем внесения платы за содержание и ремонт жилого помещения, своевременно вносить плату за содержание и рем</w:t>
      </w:r>
      <w:r>
        <w:t>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плату за коммунальные услуги.</w:t>
      </w:r>
    </w:p>
    <w:p w:rsidR="00A77B3E">
      <w:r>
        <w:t>Согласно ст. ст. 153-156 Жилищного коде</w:t>
      </w:r>
      <w:r>
        <w:t>кса РФ обязанность по внесению платы за жилое помещение и коммунальные услуги у собственника жилого помещения возникает с момента возникновения права собственности на жилое помещение. При этом обязанность гражданина по оплате коммунальных услуг (при исполь</w:t>
      </w:r>
      <w:r>
        <w:t xml:space="preserve">зовании электричества, воды, тепла, газа для бытового потребления) наступает с момента первого фактического подключения в установленном законом порядке к присоединенной сети. </w:t>
      </w:r>
    </w:p>
    <w:p w:rsidR="00A77B3E">
      <w:r>
        <w:t>Плата за жилое помещение и коммунальные услуги для собственника помещения в мног</w:t>
      </w:r>
      <w:r>
        <w:t>оквартирном доме включает в себя: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доме, и плату за</w:t>
      </w:r>
      <w:r>
        <w:t xml:space="preserve"> коммунальные услуги. </w:t>
      </w:r>
    </w:p>
    <w:p w:rsidR="00A77B3E">
      <w:r>
        <w:t>В свою очередь плата за коммунальные услуги включает в себя плату за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 том ч</w:t>
      </w:r>
      <w:r>
        <w:t>исле поставки твердого топлива при наличии печного отопления). Плата за жилое помещение и коммунальные услуги вносится ежемесячно до десятого числа месяца, следующего за истекшим месяцем и на основании платежных документов, представленных не позднее первог</w:t>
      </w:r>
      <w:r>
        <w:t xml:space="preserve">о числа месяца, следующего за истекшим месяцем. </w:t>
      </w:r>
    </w:p>
    <w:p w:rsidR="00A77B3E">
      <w:r>
        <w:t>Согласно представленного в материалы дела расчета задолженность за поставленные услуги по теплоснабжению за период с дата по дата составляет 21 441 рублей 41 копейка.</w:t>
      </w:r>
    </w:p>
    <w:p w:rsidR="00A77B3E">
      <w:r>
        <w:t xml:space="preserve">Ответчиком суду представлено возражение </w:t>
      </w:r>
      <w:r>
        <w:t>относительно поданного искового заявления, в котором он просит в исковом заявлении отказать в полном объеме. Свое возражение ответчик обосновывает тем, что услуга по теплоснабжению не поставляется в квартиру 69 в доме № 16, расположенного по адрес, посколь</w:t>
      </w:r>
      <w:r>
        <w:t>ку в дата году из-за гнилостности стояка он был срезан работниками ЖЭК совместно с работниками ГУП РК «</w:t>
      </w:r>
      <w:r>
        <w:t>Крымтеплокоммунэнерго</w:t>
      </w:r>
      <w:r>
        <w:t xml:space="preserve">». В обоснование своей позиции ответчиком предоставлены документы об обращении в дата годах в наименование организации с претензией </w:t>
      </w:r>
      <w:r>
        <w:t>об отсутствии отопления в квартире. Также ответчиком предоставлен надлежащим образом составленный акт от дата (л.д.31), согласно которому стояки в квартире отсутствуют, батарей нет, в подвале стояки отопления отключены.</w:t>
      </w:r>
    </w:p>
    <w:p w:rsidR="00A77B3E">
      <w:r>
        <w:t>В связи с вышеуказанным мировой судь</w:t>
      </w:r>
      <w:r>
        <w:t>я приходит к выводу, что задолженность, образовавшаяся в период с дата по дата, взысканию не подлежит.</w:t>
      </w:r>
    </w:p>
    <w:p w:rsidR="00A77B3E">
      <w:r>
        <w:t>Доказательств ненадлежащего исполнения истцом своих обязательств до дата, либо не исполнения им обязательств вообще, ответчиком не предоставлено, в связи</w:t>
      </w:r>
      <w:r>
        <w:t xml:space="preserve"> с чем задолженность подлежит взысканию.</w:t>
      </w:r>
    </w:p>
    <w:p w:rsidR="00A77B3E">
      <w:r>
        <w:t xml:space="preserve">Согласно представленному расчету задолженность Кравченко А.А. с дата по дата составляет 7501 рубль 30 копеек. За сентябрь месяц Кравченко А.А. представлено к оплате 835 рублей 37 копеек, однако дата в квартире 69, </w:t>
      </w:r>
      <w:r>
        <w:t>дома № 16, расположенного по адрес, актом от дата зафиксировано отсутствие отопления, в связи с чем задолженность образовавшаяся за сентябрь месяц подлежит частичной оплате, а именно в размере 584 рубля 57 копеек (835,27 / 30 (дней) = 27,84 рублей; 27,84 р</w:t>
      </w:r>
      <w:r>
        <w:t>ублей * 21 (день) = 584,57 рублей). То есть задолженность подлежащая взысканию, а именно за период с дата по дата, составляет 8085 рублей 87 копеек.</w:t>
      </w:r>
    </w:p>
    <w:p w:rsidR="00A77B3E">
      <w:r>
        <w:t>В силу ч.1 ст.98 ГПК РФ стороне, в пользу которой состоялось решение суда, суд присуждает возместить с друг</w:t>
      </w:r>
      <w:r>
        <w:t>ой стороны все понесенные по делу судебные расходы.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194-199 ГПК РФ суд, - </w:t>
      </w:r>
    </w:p>
    <w:p w:rsidR="00A77B3E"/>
    <w:p w:rsidR="00A77B3E">
      <w:r>
        <w:t>Р Е Ш И Л:</w:t>
      </w:r>
    </w:p>
    <w:p w:rsidR="00A77B3E"/>
    <w:p w:rsidR="00A77B3E">
      <w:r>
        <w:t>Исковые требования Государственного унитарного предприятия Республики Крым «</w:t>
      </w:r>
      <w:r>
        <w:t>Крымтеплокоммунэнерго</w:t>
      </w:r>
      <w:r>
        <w:t xml:space="preserve">» в лице филиала в г. </w:t>
      </w:r>
      <w:r>
        <w:t>Феодосии – удовлетворить частично.</w:t>
      </w:r>
    </w:p>
    <w:p w:rsidR="00A77B3E">
      <w:r>
        <w:t>Взыскать с Кравченко Анатолия Андреевича, в пользу Государственного унитарного предприятия Республики Крым «</w:t>
      </w:r>
      <w:r>
        <w:t>Крымтеплокоммунэнерго</w:t>
      </w:r>
      <w:r>
        <w:t>» в лице филиала в г. Феодосии, р/с № ..., к/с ..., БИК ..., ОГРН ..., ИНН ..., КПП ..., зад</w:t>
      </w:r>
      <w:r>
        <w:t>олженность по оплате за коммунальные услуги централизованного отопления, за период с дата по дата в размере – 8 085 (восемь тысяч восемьдесят пять рублей) рублей 87 (восемьдесят семь) копеек.</w:t>
      </w:r>
    </w:p>
    <w:p w:rsidR="00A77B3E">
      <w:r>
        <w:t>Взыскать с Кравченко Анатолия Андреевича, в пользу Государственн</w:t>
      </w:r>
      <w:r>
        <w:t>ого унитарного предприятия Республики Крым «</w:t>
      </w:r>
      <w:r>
        <w:t>Крымтеплокоммунэнерго</w:t>
      </w:r>
      <w:r>
        <w:t>» в лице филиала в г. Феодосии, (назначение платежа – возмещение госпошлины) наименование организации, ОКПО ..., ИНН/КПП ..., БИК ..., к/с ..., р\с ..., государственную пошлину в размере – 84</w:t>
      </w:r>
      <w:r>
        <w:t xml:space="preserve">3 (восемьсот сорок три) рубля 24 (двадцать четыре) копейки. </w:t>
      </w:r>
    </w:p>
    <w:p w:rsidR="00A77B3E">
      <w:r>
        <w:t>Решение может быть обжаловано в Феодосийский городской суд Республики Крым в течение месяца со дня вручения или получения копии через мирового судью судебного участка № 89 Феодосийского судебного</w:t>
      </w:r>
      <w:r>
        <w:t xml:space="preserve"> района (городской округ Феодосия) Республики Крым.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    </w:t>
      </w:r>
      <w:r>
        <w:tab/>
        <w:t xml:space="preserve">             </w:t>
      </w:r>
      <w:r>
        <w:t>И.Ю. Макаров</w:t>
      </w:r>
    </w:p>
    <w:p w:rsidR="00A77B3E"/>
    <w:sectPr w:rsidSect="00C6390F">
      <w:pgSz w:w="12240" w:h="15840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0F"/>
    <w:rsid w:val="00A77B3E"/>
    <w:rsid w:val="00C63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09BCBC-0B20-4EA6-B630-26BD5833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