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F76AC">
      <w:pPr>
        <w:jc w:val="right"/>
      </w:pPr>
      <w:r>
        <w:t>Дело № 2-89-20/2019</w:t>
      </w:r>
    </w:p>
    <w:p w:rsidR="00A77B3E" w:rsidP="00FF76AC">
      <w:pPr>
        <w:jc w:val="center"/>
      </w:pPr>
      <w:r>
        <w:t>Р Е Ш Е Н И Е</w:t>
      </w:r>
    </w:p>
    <w:p w:rsidR="00A77B3E" w:rsidP="00FF76AC">
      <w:pPr>
        <w:jc w:val="center"/>
      </w:pPr>
      <w:r>
        <w:t>Именем Российской Федерации</w:t>
      </w:r>
    </w:p>
    <w:p w:rsidR="00A77B3E">
      <w:r>
        <w:t>05 марта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 г. Феодосия</w:t>
      </w:r>
    </w:p>
    <w:p w:rsidR="00A77B3E"/>
    <w:p w:rsidR="00A77B3E" w:rsidP="00FF76AC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FF76AC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FF76AC">
      <w:pPr>
        <w:ind w:firstLine="851"/>
        <w:jc w:val="both"/>
      </w:pPr>
      <w:r>
        <w:t xml:space="preserve">с участием истца </w:t>
      </w:r>
      <w:r>
        <w:t>Алексеевой В.В.,</w:t>
      </w:r>
    </w:p>
    <w:p w:rsidR="00A77B3E" w:rsidP="00FF76AC">
      <w:pPr>
        <w:ind w:firstLine="851"/>
        <w:jc w:val="both"/>
      </w:pPr>
      <w:r>
        <w:t xml:space="preserve">представителя ответчика </w:t>
      </w:r>
      <w:r>
        <w:t>Бабенко М.Н.,</w:t>
      </w:r>
    </w:p>
    <w:p w:rsidR="00A77B3E" w:rsidP="00FF76AC">
      <w:pPr>
        <w:ind w:firstLine="851"/>
        <w:jc w:val="both"/>
      </w:pPr>
      <w:r>
        <w:t>рас</w:t>
      </w:r>
      <w:r>
        <w:t>смотрев в открытом судебном заседании гражданское дело по исковому заявлению Алексеевой В.В. к муниципальному унитарному предприятию «Жилищно-</w:t>
      </w:r>
      <w:r>
        <w:t>эксплуатационноя</w:t>
      </w:r>
      <w:r>
        <w:t xml:space="preserve"> контора № 3» о компенсации затрат на коммунальные услуги, -</w:t>
      </w:r>
    </w:p>
    <w:p w:rsidR="00A77B3E" w:rsidP="00FF76AC">
      <w:pPr>
        <w:jc w:val="center"/>
      </w:pPr>
      <w:r>
        <w:t>Р Е Ш И Л:</w:t>
      </w:r>
    </w:p>
    <w:p w:rsidR="00A77B3E"/>
    <w:p w:rsidR="00A77B3E" w:rsidP="00FF76AC">
      <w:pPr>
        <w:ind w:firstLine="851"/>
        <w:jc w:val="both"/>
      </w:pPr>
      <w:r>
        <w:t>Иск Алексеевой В.В. – удо</w:t>
      </w:r>
      <w:r>
        <w:t>влетворить частично.</w:t>
      </w:r>
    </w:p>
    <w:p w:rsidR="00A77B3E" w:rsidP="00FF76AC">
      <w:pPr>
        <w:ind w:firstLine="851"/>
        <w:jc w:val="both"/>
      </w:pPr>
      <w:r>
        <w:t>Взыскать с муниципального унитарного предприятия «Жилищно-</w:t>
      </w:r>
      <w:r>
        <w:t>эксплуатационноя</w:t>
      </w:r>
      <w:r>
        <w:t xml:space="preserve"> контора № 3» (ИНН: 9108106369, ОГРН: 1159102049314, </w:t>
      </w:r>
      <w:r>
        <w:t>юр.адрес</w:t>
      </w:r>
      <w:r>
        <w:t xml:space="preserve">: Республика Крым, г. Феодосия, ул. </w:t>
      </w:r>
      <w:r>
        <w:t>Гарнаева</w:t>
      </w:r>
      <w:r>
        <w:t>, д.75), в пользу Алексеевой В.В., паспортные данные, пр</w:t>
      </w:r>
      <w:r>
        <w:t>оживающей по адресу: адрес, компенсацию затрат на коммунальные услуги сложившихся за период с дата по дата, в размере 4 (четыре) рубля 24 (двадцать четыре) копейки.</w:t>
      </w:r>
    </w:p>
    <w:p w:rsidR="00A77B3E" w:rsidP="00FF76AC">
      <w:pPr>
        <w:ind w:firstLine="851"/>
        <w:jc w:val="both"/>
      </w:pPr>
      <w:r>
        <w:t>Взыскать с муниципального унитарного предприятия «Жилищно-</w:t>
      </w:r>
      <w:r>
        <w:t>эксплуатационноя</w:t>
      </w:r>
      <w:r>
        <w:t xml:space="preserve"> контора № 3» (ИН</w:t>
      </w:r>
      <w:r>
        <w:t xml:space="preserve">Н: 9108106369, ОГРН: 1159102049314, </w:t>
      </w:r>
      <w:r>
        <w:t>юр.адрес</w:t>
      </w:r>
      <w:r>
        <w:t>: адрес), в пользу Алексеевой В.В., паспортные данные, проживающей по адресу: адрес, судебные издержки в размере 2 (два) рубля 80 (восемьдесят) копеек.</w:t>
      </w:r>
    </w:p>
    <w:p w:rsidR="00A77B3E" w:rsidP="00FF76AC">
      <w:pPr>
        <w:ind w:firstLine="851"/>
        <w:jc w:val="both"/>
      </w:pPr>
      <w:r>
        <w:t>Решение может быть обжаловано в Феодосийский городской суд Р</w:t>
      </w:r>
      <w:r>
        <w:t>еспублики Крым в течение месяца со дня вручения или получения копии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FF76AC">
      <w:pPr>
        <w:ind w:firstLine="851"/>
        <w:jc w:val="both"/>
      </w:pPr>
      <w:r>
        <w:t>Согласно частей 3, 4 ст.199 Гражданского процессуального кодекса РФ м</w:t>
      </w:r>
      <w:r>
        <w:t>ировой судья может не составлять мотивированное решение суда по рассмотренному им делу.</w:t>
      </w:r>
    </w:p>
    <w:p w:rsidR="00A77B3E" w:rsidP="00FF76AC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</w:t>
      </w:r>
      <w:r>
        <w:t>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</w:t>
      </w:r>
      <w:r>
        <w:t>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</w:t>
      </w:r>
      <w:r>
        <w:t xml:space="preserve">       И.Ю. Макаров</w:t>
      </w:r>
    </w:p>
    <w:p w:rsidR="00A77B3E"/>
    <w:sectPr w:rsidSect="00FF76A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AC"/>
    <w:rsid w:val="00A77B3E"/>
    <w:rsid w:val="00FF7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1263A9-375A-4CAC-8EBC-F7803213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