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2-89-37/2025</w:t>
      </w:r>
    </w:p>
    <w:p w:rsidR="00A77B3E">
      <w:r>
        <w:t>УИД: 91MS089-телефон-телефон</w:t>
      </w:r>
    </w:p>
    <w:p w:rsidR="00A77B3E"/>
    <w:p w:rsidR="00A77B3E">
      <w:r>
        <w:t xml:space="preserve">      РЕШЕНИЕ</w:t>
      </w:r>
    </w:p>
    <w:p w:rsidR="00A77B3E">
      <w:r>
        <w:t xml:space="preserve">                             ИМЕНЕМ РОССИЙСКОЙ ФЕДЕРАЦИИ</w:t>
      </w:r>
    </w:p>
    <w:p w:rsidR="00A77B3E">
      <w:r>
        <w:t xml:space="preserve">                    </w:t>
      </w:r>
    </w:p>
    <w:p w:rsidR="00A77B3E"/>
    <w:p w:rsidR="00A77B3E">
      <w:r>
        <w:t xml:space="preserve">дата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адрес</w:t>
      </w:r>
    </w:p>
    <w:p w:rsidR="00A77B3E"/>
    <w:p w:rsidR="00A77B3E">
      <w:r>
        <w:t xml:space="preserve">Мировой судья судебного участка №89 Феодосийского судебного района (городской адрес) адрес </w:t>
      </w:r>
      <w:r>
        <w:t>фио</w:t>
      </w:r>
      <w:r>
        <w:t xml:space="preserve">, </w:t>
      </w:r>
    </w:p>
    <w:p w:rsidR="00A77B3E">
      <w:r>
        <w:t xml:space="preserve">при помощнике судьи – </w:t>
      </w:r>
      <w:r>
        <w:t>фио</w:t>
      </w:r>
      <w:r>
        <w:t xml:space="preserve">, </w:t>
      </w:r>
    </w:p>
    <w:p w:rsidR="00A77B3E">
      <w:r>
        <w:t xml:space="preserve">ответчика – </w:t>
      </w:r>
      <w:r>
        <w:t>фио</w:t>
      </w:r>
      <w:r>
        <w:t>,</w:t>
      </w:r>
    </w:p>
    <w:p w:rsidR="00A77B3E">
      <w:r>
        <w:t xml:space="preserve">представителя ответчика – </w:t>
      </w:r>
      <w:r>
        <w:t>фио</w:t>
      </w:r>
      <w:r>
        <w:t xml:space="preserve">, </w:t>
      </w:r>
    </w:p>
    <w:p w:rsidR="00A77B3E">
      <w:r>
        <w:t xml:space="preserve">представителя ответчика – адвоката </w:t>
      </w:r>
      <w:r>
        <w:t>фио</w:t>
      </w:r>
      <w:r>
        <w:t>,</w:t>
      </w:r>
    </w:p>
    <w:p w:rsidR="00A77B3E">
      <w:r>
        <w:t>рассмотрев в открытом судебном заседании г</w:t>
      </w:r>
      <w:r>
        <w:t xml:space="preserve">ражданское дело по исковому заявлению наименование организации в лице Феодосийского филиала наименование организации к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третьи лица – </w:t>
      </w:r>
      <w:r>
        <w:t>фио</w:t>
      </w:r>
      <w:r>
        <w:t>, наименование организации, Администрация адрес, о взыскании задолженности за предоставленные услуги по в</w:t>
      </w:r>
      <w:r>
        <w:t>одоснабжению и водоотведению, пени, судебных расходов,</w:t>
      </w:r>
    </w:p>
    <w:p w:rsidR="00A77B3E">
      <w:r>
        <w:t>установил:</w:t>
      </w:r>
    </w:p>
    <w:p w:rsidR="00A77B3E">
      <w:r>
        <w:t xml:space="preserve">наименование организации в лице филиала в адрес обратилось к мировому судье с иском, которой в последующем был уточнен, и просил суд взыскать с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задолженность за потребленные ус</w:t>
      </w:r>
      <w:r>
        <w:t>луги по водоснабжению и водоотведению за период с дата по дата в размере сумма, пени в размере 9299,61, а всего сумма, а также расходы по уплате государственной пошлины в размере сумма</w:t>
      </w:r>
    </w:p>
    <w:p w:rsidR="00A77B3E">
      <w:r>
        <w:t>Исковые требования мотивированы тем, что ответчики являются потребителя</w:t>
      </w:r>
      <w:r>
        <w:t xml:space="preserve">ми услуг по водоснабжению и водоотведению, однако в течение длительного времени не выполняют свои обязанности по оплате коммунальных услуг, в связи с чем, образовалась задолженность. </w:t>
      </w:r>
    </w:p>
    <w:p w:rsidR="00A77B3E">
      <w:r>
        <w:t>В судебное заседание представитель истца не явился, подал суду заявление</w:t>
      </w:r>
      <w:r>
        <w:t xml:space="preserve"> о рассмотрении дела в его отсутствие.</w:t>
      </w:r>
    </w:p>
    <w:p w:rsidR="00A77B3E">
      <w:r>
        <w:t xml:space="preserve">Ответчик </w:t>
      </w:r>
      <w:r>
        <w:t>фио</w:t>
      </w:r>
      <w:r>
        <w:t xml:space="preserve"> и ее представитель в судебном заседании, возражали против удовлетворения исковых требований, обращали внимание суда, что лицевой счет между ответчиками разделен решением суда,  </w:t>
      </w:r>
      <w:r>
        <w:t>фио</w:t>
      </w:r>
      <w:r>
        <w:t xml:space="preserve"> и </w:t>
      </w:r>
      <w:r>
        <w:t>фио</w:t>
      </w:r>
      <w:r>
        <w:t xml:space="preserve"> не имеют задолжен</w:t>
      </w:r>
      <w:r>
        <w:t>ности перед истцом.</w:t>
      </w:r>
    </w:p>
    <w:p w:rsidR="00A77B3E">
      <w:r>
        <w:t xml:space="preserve">Ответчик </w:t>
      </w:r>
      <w:r>
        <w:t>фио</w:t>
      </w:r>
      <w:r>
        <w:t xml:space="preserve"> в судебное заседание не явился, извещался по последнему известному адресу проживания.</w:t>
      </w:r>
    </w:p>
    <w:p w:rsidR="00A77B3E">
      <w:r>
        <w:t xml:space="preserve">Представитель ответчика – адвокат, назначенный в порядке ст. 50 ГПК РФ полагал, что отсутствуют правовые основания для взыскания с </w:t>
      </w:r>
      <w:r>
        <w:t>фио</w:t>
      </w:r>
      <w:r>
        <w:t xml:space="preserve"> за</w:t>
      </w:r>
      <w:r>
        <w:t>долженности за услуги по водоснабжению и водоотведению, поскольку в квартире он не зарегистрирован, место его жительства неизвестно, следовательно, не является потребителем услуг.</w:t>
      </w:r>
    </w:p>
    <w:p w:rsidR="00A77B3E">
      <w:r>
        <w:t xml:space="preserve">Ответчик </w:t>
      </w:r>
      <w:r>
        <w:t>фио</w:t>
      </w:r>
      <w:r>
        <w:t xml:space="preserve"> в судебное заседание не явилась, извещена надлежаще, направила </w:t>
      </w:r>
      <w:r>
        <w:t>в адрес суда заявление о рассмотрении дела в ее отсутствие.</w:t>
      </w:r>
    </w:p>
    <w:p w:rsidR="00A77B3E">
      <w:r>
        <w:t>Иные лица, участвующие в деле, в судебное заседание не явились, извещены судом надлежаще.</w:t>
      </w:r>
    </w:p>
    <w:p w:rsidR="00A77B3E">
      <w:r>
        <w:t>В соответствии с ч. 3 ст. 167 ГПК РФ  суд считает возможным рассмотреть дело в отсутствие представителя ис</w:t>
      </w:r>
      <w:r>
        <w:t>тца.</w:t>
      </w:r>
    </w:p>
    <w:p w:rsidR="00A77B3E">
      <w:r>
        <w:t>Заслушав пояснения участников процесса, исследовав материалы дела и представленные доказательства с учетом требований закона об их допустимости, относимости и достоверности как в отдельности, так и их взаимной связи в совокупности, а установленные суд</w:t>
      </w:r>
      <w:r>
        <w:t>ом обстоятельства с учетом характера правоотношений сторон и их значимости для правильного разрешения спора, судом приходит к выводу о том, что исковые требований подлежат частичному удовлетворению, исходя из следующего.</w:t>
      </w:r>
    </w:p>
    <w:p w:rsidR="00A77B3E">
      <w:r>
        <w:t>Согласно абзацу третьему статьи 678</w:t>
      </w:r>
      <w:r>
        <w:t xml:space="preserve"> ГК РФ наниматель обязан своевременно вносить плату за жилое помещение. Если договором не установлено иное, наниматель обязан самостоятельно вносить коммунальные платежи.</w:t>
      </w:r>
    </w:p>
    <w:p w:rsidR="00A77B3E">
      <w:r>
        <w:t>Согласно ст. 68 ЖК РФ наниматель жилого помещения по договору социального найма, не и</w:t>
      </w:r>
      <w:r>
        <w:t>сполняющий обязанностей, предусмотренных жилищным законодательством и договором социального найма жилого помещения, несет ответственность, предусмотренную законодательством.</w:t>
      </w:r>
    </w:p>
    <w:p w:rsidR="00A77B3E">
      <w:r>
        <w:t>Частью 4 статьи 69 Жилищного кодекса Российской Федерации установлена самостоятель</w:t>
      </w:r>
      <w:r>
        <w:t>ная ответственность бывшего члена семьи нанимателя жилого помещения по договору социального найма, продолжающего проживать в этом жилом помещении, по его обязательствам, вытекающим из соответствующего договора социального найма. Поэтому он вправе потребова</w:t>
      </w:r>
      <w:r>
        <w:t xml:space="preserve">ть от </w:t>
      </w:r>
      <w:r>
        <w:t>наймодателя</w:t>
      </w:r>
      <w:r>
        <w:t xml:space="preserve"> и нанимателя заключения с ним отдельного соглашения, определяющего порядок и размер его участия в расходах по внесению платы за наем жилого помещения и коммунальные услуги, ремонт и содержание жилого помещения.</w:t>
      </w:r>
    </w:p>
    <w:p w:rsidR="00A77B3E">
      <w:r>
        <w:t xml:space="preserve">С учетом разъяснений в </w:t>
      </w:r>
      <w:r>
        <w:t>пункте 9 Постановления Пленума Верховного Суда Российской Федерации от дата N 22 "О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</w:t>
      </w:r>
      <w:r>
        <w:t>ли принадлежащего им на праве собственности", плата за жилое помещение и коммунальные услуги для нанимателя, а также собственника включает в себя:</w:t>
      </w:r>
    </w:p>
    <w:p w:rsidR="00A77B3E">
      <w:r>
        <w:t>- плату за содержание жилого помещения (плата за услуги, работы по управлению многоквартирным домом, за содер</w:t>
      </w:r>
      <w:r>
        <w:t>жание и текущий ремонт общего имущества в многоквартирном доме, за коммунальные услуги, потребляемые при содержании общего имущества в многоквартирном доме);</w:t>
      </w:r>
    </w:p>
    <w:p w:rsidR="00A77B3E">
      <w:r>
        <w:t>- плату за коммунальные услуги (плата за холодную воду, горячую воду, электрическую энергию, тепло</w:t>
      </w:r>
      <w:r>
        <w:t>вую энергию, марка автомобиля, бытовой марка автомобиля в баллонах, твердое топливо при наличии печного отопления, плата за отведение сточных вод, обращение с твердыми коммунальными отходами (пункты 2, 3 части 1, пункты 1, 3 части 2, часть 4 статьи 154 Жил</w:t>
      </w:r>
      <w:r>
        <w:t>ищного кодекса Российской Федерации).</w:t>
      </w:r>
    </w:p>
    <w:p w:rsidR="00A77B3E">
      <w:r>
        <w:t xml:space="preserve">Как установлено судом и следует из материалов дела, </w:t>
      </w:r>
      <w:r>
        <w:t>фио</w:t>
      </w:r>
      <w:r>
        <w:t xml:space="preserve"> является нанимателем жилого помещения, расположенного по адресу: адрес.</w:t>
      </w:r>
    </w:p>
    <w:p w:rsidR="00A77B3E">
      <w:r>
        <w:t xml:space="preserve">Совместно с нанимателем в жилое помещение вселены: </w:t>
      </w:r>
      <w:r>
        <w:t>фио</w:t>
      </w:r>
      <w:r>
        <w:t xml:space="preserve"> (иная степень родства), дочь – </w:t>
      </w:r>
      <w:r>
        <w:t>фио</w:t>
      </w:r>
      <w:r>
        <w:t>,</w:t>
      </w:r>
      <w:r>
        <w:t xml:space="preserve"> внучка – </w:t>
      </w:r>
      <w:r>
        <w:t>фио</w:t>
      </w:r>
      <w:r>
        <w:t xml:space="preserve">, внук – </w:t>
      </w:r>
      <w:r>
        <w:t>фио</w:t>
      </w:r>
    </w:p>
    <w:p w:rsidR="00A77B3E">
      <w:r>
        <w:t>наименование организации является предприятием, предоставляющим услуги водоснабжения и водоотведения.</w:t>
      </w:r>
    </w:p>
    <w:p w:rsidR="00A77B3E">
      <w:r>
        <w:t xml:space="preserve">На указанную квартиру открыт лицевой счет №3-4965 на имя </w:t>
      </w:r>
      <w:r>
        <w:t>фио</w:t>
      </w:r>
      <w:r>
        <w:t>, начисления по которому производятся исходя из нормативов потреблен</w:t>
      </w:r>
      <w:r>
        <w:t>ия коммунальных услуг на трех зарегистрированных лиц.</w:t>
      </w:r>
    </w:p>
    <w:p w:rsidR="00A77B3E">
      <w:r>
        <w:t>Общий размер начислений за оплату услуг по водоснабжению и водоотведению, согласно приставленному истцом расчету за период с дата по дата, составляет сумма</w:t>
      </w:r>
    </w:p>
    <w:p w:rsidR="00A77B3E">
      <w:r>
        <w:t>Согласно ч. 2 ст. 13 ГПК РФ, вступившие в зако</w:t>
      </w:r>
      <w:r>
        <w:t>нную силу судебные постановления, а также законные распоряжения, требования, поручения, вызовы и обращения судов являются обязательными для всех без исключения органов государственной власти, органов местного самоуправления, общественных объединений, должн</w:t>
      </w:r>
      <w:r>
        <w:t>остных лиц, граждан, организаций и подлежат неукоснительному исполнению на всей адрес.</w:t>
      </w:r>
    </w:p>
    <w:p w:rsidR="00A77B3E">
      <w:r>
        <w:t xml:space="preserve">Из </w:t>
      </w:r>
      <w:r>
        <w:t>адресст</w:t>
      </w:r>
      <w:r>
        <w:t xml:space="preserve">. 12 </w:t>
      </w:r>
      <w:r>
        <w:t>адрестуционного</w:t>
      </w:r>
      <w:r>
        <w:t xml:space="preserve"> закона от дата №6-ФКУ «О принятии в Российскую Федерацию адрес и образовании в составе Российской Федерации новых субъектов – адрес и горо</w:t>
      </w:r>
      <w:r>
        <w:t>да федерального значения Севастополя» следует, что на территориях адрес и города федерального значения Севастополя действуют документы, выданные государственными и иными официальными органами Украины, государственными и иными официальными органами адрес, г</w:t>
      </w:r>
      <w:r>
        <w:t>осударственными и иными официальными органами адрес, без ограничения срока их действия и какого-либо подтверждения со стороны государственных органов Российской Федерации, государственных органов адрес или государственных органов города федерального значен</w:t>
      </w:r>
      <w:r>
        <w:t>ия Севастополя.</w:t>
      </w:r>
    </w:p>
    <w:p w:rsidR="00A77B3E">
      <w:r>
        <w:t xml:space="preserve">Так, определением Феодосийского городского суда от дата утверждено мировое соглашение, между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Мордухай</w:t>
      </w:r>
      <w:r>
        <w:t xml:space="preserve"> (</w:t>
      </w:r>
      <w:r>
        <w:t>фио</w:t>
      </w:r>
      <w:r>
        <w:t>) А.А., согласно которого стороны договорились о том, что каждый из них, ежемесячно, в равных частях производят квартплату з</w:t>
      </w:r>
      <w:r>
        <w:t xml:space="preserve">а квартиру №1 в доме №12 по адрес в адрес и оплачивает предоставленные им коммунальные услуги. При этом, </w:t>
      </w:r>
      <w:r>
        <w:t>фио</w:t>
      </w:r>
      <w:r>
        <w:t xml:space="preserve"> производит указанные платежи независимо от </w:t>
      </w:r>
      <w:r>
        <w:t>фио</w:t>
      </w:r>
      <w:r>
        <w:t xml:space="preserve"> и </w:t>
      </w:r>
      <w:r>
        <w:t>Мордухай</w:t>
      </w:r>
      <w:r>
        <w:t xml:space="preserve"> (</w:t>
      </w:r>
      <w:r>
        <w:t>фио</w:t>
      </w:r>
      <w:r>
        <w:t>) А.А.</w:t>
      </w:r>
    </w:p>
    <w:p w:rsidR="00A77B3E">
      <w:r>
        <w:t>Указанное определение суда вступило в законную силу дата.</w:t>
      </w:r>
    </w:p>
    <w:p w:rsidR="00A77B3E">
      <w:r>
        <w:t>Таким образом, миров</w:t>
      </w:r>
      <w:r>
        <w:t>ое соглашение, утвержденное Феодосийским городским судом дата является обязательным для всех без исключения органов государственной власти, органов местного самоуправления, общественных объединений, должностных лиц, граждан, организаций и подлежит неукосни</w:t>
      </w:r>
      <w:r>
        <w:t>тельному исполнению на всей адрес.</w:t>
      </w:r>
    </w:p>
    <w:p w:rsidR="00A77B3E">
      <w:r>
        <w:t xml:space="preserve">Как указывает ответчик </w:t>
      </w:r>
      <w:r>
        <w:t>фио</w:t>
      </w:r>
      <w:r>
        <w:t xml:space="preserve"> в судебном заседании, ею и ее дочерью </w:t>
      </w:r>
      <w:r>
        <w:t>фио</w:t>
      </w:r>
      <w:r>
        <w:t xml:space="preserve"> (</w:t>
      </w:r>
      <w:r>
        <w:t>Мордухай</w:t>
      </w:r>
      <w:r>
        <w:t xml:space="preserve">) А.А. оплачивались коммунальные услуги в соответствии с утвержденным мировым соглашением. </w:t>
      </w:r>
    </w:p>
    <w:p w:rsidR="00A77B3E">
      <w:r>
        <w:t>В подтверждение указанных доводов, суду представлен</w:t>
      </w:r>
      <w:r>
        <w:t xml:space="preserve"> </w:t>
      </w:r>
      <w:r>
        <w:t>контррасчет</w:t>
      </w:r>
      <w:r>
        <w:t>, а также копии платежных документов, оригиналы которых были предоставлены суду на  обозрение.</w:t>
      </w:r>
    </w:p>
    <w:p w:rsidR="00A77B3E">
      <w:r>
        <w:t>Общий размер начислений за период с дата по дата составляет сумма, следовательно, каждому из ответчиков, с учетом мирового соглашения, следовало опла</w:t>
      </w:r>
      <w:r>
        <w:t>тить  по 16,507, сумма</w:t>
      </w:r>
    </w:p>
    <w:p w:rsidR="00A77B3E">
      <w:r>
        <w:t xml:space="preserve">Из расчета исковых требований, представленного истцом следует, что за спорный период на лицевой счет регулярно поступали денежные средства на общую сумму сумма </w:t>
      </w:r>
    </w:p>
    <w:p w:rsidR="00A77B3E">
      <w:r>
        <w:t xml:space="preserve">В судебных заседаниях </w:t>
      </w:r>
      <w:r>
        <w:t>фио</w:t>
      </w:r>
      <w:r>
        <w:t xml:space="preserve"> поясняла, что оплачивает коммунальные услуги з</w:t>
      </w:r>
      <w:r>
        <w:t xml:space="preserve">а себя и свою дочь </w:t>
      </w:r>
      <w:r>
        <w:t>фио</w:t>
      </w:r>
    </w:p>
    <w:p w:rsidR="00A77B3E">
      <w:r>
        <w:t xml:space="preserve">Внесение денежных средств за спорный период в размере сумма именно </w:t>
      </w:r>
      <w:r>
        <w:t>фио</w:t>
      </w:r>
      <w:r>
        <w:t xml:space="preserve"> подтверждается представленными ею платежными документами.</w:t>
      </w:r>
    </w:p>
    <w:p w:rsidR="00A77B3E">
      <w:r>
        <w:t xml:space="preserve">Таким образом, суд приходит к выводу о том, что у </w:t>
      </w:r>
      <w:r>
        <w:t>фио</w:t>
      </w:r>
      <w:r>
        <w:t xml:space="preserve"> и </w:t>
      </w:r>
      <w:r>
        <w:t>фио</w:t>
      </w:r>
      <w:r>
        <w:t xml:space="preserve"> отсутствует задолженность по оплате услуг за</w:t>
      </w:r>
      <w:r>
        <w:t xml:space="preserve"> водоснабжение и водоотведение за период дата по дата, указанная задолженность в размере сумма подлежит взысканию с </w:t>
      </w:r>
      <w:r>
        <w:t>фио</w:t>
      </w:r>
    </w:p>
    <w:p w:rsidR="00A77B3E">
      <w:r>
        <w:t xml:space="preserve">Доказательств оплаты </w:t>
      </w:r>
      <w:r>
        <w:t>фио</w:t>
      </w:r>
      <w:r>
        <w:t xml:space="preserve"> коммунальных услуг суду не представлено.</w:t>
      </w:r>
    </w:p>
    <w:p w:rsidR="00A77B3E">
      <w:r>
        <w:t>Согласно пункту 14 статьи 155 Жилищного кодекса Российской Федерации л</w:t>
      </w:r>
      <w:r>
        <w:t xml:space="preserve">ица, несвоевременно и (или) не полностью внесшие плату за жилое помещение и коммунальные услуги, обязаны уплатить кредитору пени в размере одной трехсотой ставки рефинансирования Центрального банка Российской Федерации, действующей на момент оплаты, от не </w:t>
      </w:r>
      <w:r>
        <w:t>выплаченных в срок сумм за каждый день просрочки начиная со следующего дня после наступления установленного срока оплаты.</w:t>
      </w:r>
    </w:p>
    <w:p w:rsidR="00A77B3E">
      <w:r>
        <w:t xml:space="preserve">Так, в связи с длительным неисполнением обязанности по оплате коммунальных услуг с </w:t>
      </w:r>
      <w:r>
        <w:t>фио</w:t>
      </w:r>
      <w:r>
        <w:t xml:space="preserve"> пользу истцу подлежат взысканию пени за период </w:t>
      </w:r>
      <w:r>
        <w:t xml:space="preserve">в  размере сумма </w:t>
      </w:r>
    </w:p>
    <w:p w:rsidR="00A77B3E">
      <w:r>
        <w:t>Представленный представителем истца расчет пени признан арифметически верным, ответчиком не оспорен.</w:t>
      </w:r>
    </w:p>
    <w:p w:rsidR="00A77B3E">
      <w:r>
        <w:t xml:space="preserve">Суд отклоняет доводы представителя ответчика о том, что ответчик </w:t>
      </w:r>
      <w:r>
        <w:t>фио</w:t>
      </w:r>
      <w:r>
        <w:t xml:space="preserve"> в квартире не зарегистрирован,  в связи с чем, не является </w:t>
      </w:r>
      <w:r>
        <w:t>потребителем услуг, исходя из следующего.</w:t>
      </w:r>
    </w:p>
    <w:p w:rsidR="00A77B3E">
      <w:r>
        <w:t>В силу части 2 статьи 61 Гражданского процессуального кодекса Российской Федерации обстоятельства, установленные вступившим в законную силу судебным постановлением по ранее рассмотренному делу, обязательны для суда</w:t>
      </w:r>
      <w:r>
        <w:t>. Указанные обстоятельства не доказываются вновь и не подлежат оспариванию при рассмотрении другого дела, в котором участвуют те же лица, а также в случаях, предусмотренных настоящим Кодексом.</w:t>
      </w:r>
    </w:p>
    <w:p w:rsidR="00A77B3E">
      <w:r>
        <w:t xml:space="preserve">Таким образом, преюдициальным является обстоятельство, имеющее </w:t>
      </w:r>
      <w:r>
        <w:t xml:space="preserve">значение для правильного рассмотрения дела, установленное судом и изложенное во вступившем в законную силу судебном акте по ранее рассмотренному делу с участием тех же лиц. </w:t>
      </w:r>
    </w:p>
    <w:p w:rsidR="00A77B3E">
      <w:r>
        <w:t xml:space="preserve">Решением Феодосийского городского суда адрес от дата признано за </w:t>
      </w:r>
      <w:r>
        <w:t>фио</w:t>
      </w:r>
      <w:r>
        <w:t xml:space="preserve"> право пользов</w:t>
      </w:r>
      <w:r>
        <w:t xml:space="preserve">ания жилым помещением – квартирой, расположенной по адресу: адрес на условиях договора социального найма, с составом семьи </w:t>
      </w:r>
      <w:r>
        <w:t>фио</w:t>
      </w:r>
      <w:r>
        <w:t xml:space="preserve"> – дочерью, </w:t>
      </w:r>
      <w:r>
        <w:t>фио</w:t>
      </w:r>
      <w:r>
        <w:t xml:space="preserve"> – внуком, </w:t>
      </w:r>
      <w:r>
        <w:t>фио</w:t>
      </w:r>
      <w:r>
        <w:t xml:space="preserve"> – внучкой, </w:t>
      </w:r>
      <w:r>
        <w:t>фио</w:t>
      </w:r>
      <w:r>
        <w:t xml:space="preserve"> – бывшим супругом.</w:t>
      </w:r>
    </w:p>
    <w:p w:rsidR="00A77B3E">
      <w:r>
        <w:t xml:space="preserve">Судебным актом установлено, в 2002, 2003 гг. </w:t>
      </w:r>
      <w:r>
        <w:t>фио</w:t>
      </w:r>
      <w:r>
        <w:t xml:space="preserve"> были заключены ти</w:t>
      </w:r>
      <w:r>
        <w:t>повые договоры найма жилья, стороны в установленном порядке вселены в жилое помещение, расположенное по адресу: адрес и с указанного времени  пользуются данным жилым помещением на условиях договора социального найма.</w:t>
      </w:r>
    </w:p>
    <w:p w:rsidR="00A77B3E">
      <w:r>
        <w:t xml:space="preserve">Кроме того, в силу пункта 37 Постановления Пленума Верховного Суда РФ от дата № 22 «О некоторых вопросах рассмотрения судами споров по оплате коммунальных услуг и жилого помещения, занимаемого гражданами в </w:t>
      </w:r>
      <w:r>
        <w:t>многоквартирном доме по договору социального найма</w:t>
      </w:r>
      <w:r>
        <w:t xml:space="preserve"> или принадлежащего им на праве собственности» временное неиспользование нанимателями, собственниками и иными лицами помещений не является основанием для освобождения их от обязанности по внесению платы за содержание жилого помещения, за пользование жилым </w:t>
      </w:r>
      <w:r>
        <w:t xml:space="preserve">помещением (платы за наем), платы за отопление, а также за коммунальные услуги, предоставленные на общедомовые нужды, взносов на капитальный ремонт. </w:t>
      </w:r>
    </w:p>
    <w:p w:rsidR="00A77B3E">
      <w:r>
        <w:t>При временном отсутствии нанимателей (собственников) и (или) членов их семей внесение платы за иные виды к</w:t>
      </w:r>
      <w:r>
        <w:t>оммунальных услуг, рассчитываемой исходя из нормативов потребления, осуществляется с учетом перерасчета платежей за период временного отсутствия граждан в порядке и в случаях, которые утверждаются Правительством Российской Федерации (часть 11 статьи 155 ЖК</w:t>
      </w:r>
      <w:r>
        <w:t xml:space="preserve"> РФ). </w:t>
      </w:r>
    </w:p>
    <w:p w:rsidR="00A77B3E">
      <w:r>
        <w:t xml:space="preserve">Перерасчет платы в таких случаях производится на основании заявления, поданного гражданином в сроки, предусмотренные правилами, утверждаемыми Правительством Российской Федерации.  </w:t>
      </w:r>
    </w:p>
    <w:p w:rsidR="00A77B3E">
      <w:r>
        <w:t xml:space="preserve">Данных, подтверждающих обращение с соответствующим заявлением, суду </w:t>
      </w:r>
      <w:r>
        <w:t>не представлено.</w:t>
      </w:r>
    </w:p>
    <w:p w:rsidR="00A77B3E">
      <w:r>
        <w:t xml:space="preserve">Следовательно, отсутствуют правовые основания для освобождения </w:t>
      </w:r>
      <w:r>
        <w:t>фио</w:t>
      </w:r>
      <w:r>
        <w:t xml:space="preserve"> от оплаты за оказанные коммунальные услуги в жилом помещении, пени по указанному адресу.</w:t>
      </w:r>
    </w:p>
    <w:p w:rsidR="00A77B3E">
      <w:r>
        <w:t>С учетом требований статьи 1 статьи 98 Гражданского процессуального кодекса Российс</w:t>
      </w:r>
      <w:r>
        <w:t xml:space="preserve">кой Федерации, с </w:t>
      </w:r>
      <w:r>
        <w:t>фио</w:t>
      </w:r>
      <w:r>
        <w:t xml:space="preserve"> в пользу наименование организации в лице Феодосийского филиала подлежит взысканию государственная пошлина в размере сумма</w:t>
      </w:r>
    </w:p>
    <w:p w:rsidR="00A77B3E">
      <w:r>
        <w:t xml:space="preserve">Руководствуясь </w:t>
      </w:r>
      <w:r>
        <w:t>ст.ст</w:t>
      </w:r>
      <w:r>
        <w:t>. 194 – 199 Гражданского процессуального кодекса Российской Федерации, мировой судья –</w:t>
      </w:r>
    </w:p>
    <w:p w:rsidR="00A77B3E"/>
    <w:p w:rsidR="00A77B3E">
      <w:r>
        <w:t>решил</w:t>
      </w:r>
      <w:r>
        <w:t>:</w:t>
      </w:r>
    </w:p>
    <w:p w:rsidR="00A77B3E"/>
    <w:p w:rsidR="00A77B3E">
      <w:r>
        <w:t>Исковое заявление наименование организации в лице Феодосийского филиала наименование организации – удовлетворить частично.</w:t>
      </w:r>
    </w:p>
    <w:p w:rsidR="00A77B3E">
      <w:r>
        <w:t xml:space="preserve">Взыскать с </w:t>
      </w:r>
      <w:r>
        <w:t>фио</w:t>
      </w:r>
      <w:r>
        <w:t>, паспортные данные в пользу наименование организации в лице Феодосийского филиала наименование организации задолжен</w:t>
      </w:r>
      <w:r>
        <w:t>ность за предоставленные услуги по водоснабжению и водоотведению за период с дата по дата в размере сумма, пени в размере сумма, расходы по оплате государственной пошлины в размере сумма,  а всего – сумма.</w:t>
      </w:r>
    </w:p>
    <w:p w:rsidR="00A77B3E">
      <w:r>
        <w:t>В удовлетворении иной части исковых требований – о</w:t>
      </w:r>
      <w:r>
        <w:t>тказать.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</w:t>
      </w:r>
    </w:p>
    <w:p w:rsidR="00A77B3E">
      <w:r>
        <w:t>Лица, участвующие в деле, их представители имеют право подать заявление о составлении мотивированного решения суда в течение трех дне</w:t>
      </w:r>
      <w:r>
        <w:t xml:space="preserve">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A77B3E">
      <w:r>
        <w:t>Мировой судья составляет мотивированн</w:t>
      </w:r>
      <w:r>
        <w:t>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суда может быть обжаловано в апелляционном порядке в Феодосийский городской суд адрес путем</w:t>
      </w:r>
      <w:r>
        <w:t xml:space="preserve"> подачи апелляционной жалобы через мирового судью судебного участка №89 Феодосийского судебного района (городской адрес) адрес в течение месяца со дня принятия решения суда в окончательной форме.</w:t>
      </w:r>
    </w:p>
    <w:p w:rsidR="00A77B3E"/>
    <w:p w:rsidR="00A77B3E">
      <w:r>
        <w:t>Мировой судья</w:t>
      </w:r>
      <w:r>
        <w:tab/>
      </w:r>
      <w:r>
        <w:tab/>
        <w:t xml:space="preserve">                    </w:t>
      </w:r>
      <w:r>
        <w:tab/>
      </w:r>
      <w:r>
        <w:tab/>
        <w:t xml:space="preserve">                 </w:t>
      </w:r>
      <w:r>
        <w:t>фио</w:t>
      </w:r>
      <w:r>
        <w:t xml:space="preserve">  </w:t>
      </w:r>
    </w:p>
    <w:p w:rsidR="00A77B3E"/>
    <w:p w:rsidR="00A77B3E">
      <w:r>
        <w:t xml:space="preserve">    Мотивированное решение суда изготовлено дата.</w:t>
      </w:r>
    </w:p>
    <w:p w:rsidR="00A77B3E"/>
    <w:p w:rsidR="00A77B3E">
      <w:r>
        <w:t xml:space="preserve">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>фио</w:t>
      </w:r>
    </w:p>
    <w:p w:rsidR="00A77B3E"/>
    <w:p w:rsidR="00A77B3E"/>
    <w:p w:rsidR="00A77B3E"/>
    <w:p w:rsidR="00A77B3E"/>
    <w:p w:rsidR="00A77B3E">
      <w:r>
        <w:t>5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C57"/>
    <w:rsid w:val="00772C5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