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2-89-44/2026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фио</w:t>
      </w:r>
      <w:r>
        <w:t xml:space="preserve">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ФКУ «Управлен</w:t>
      </w:r>
      <w:r>
        <w:t xml:space="preserve">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теплоснабжению, третьи лица – филиал «Крымский» наименование организации Министерства обороны Российской Федерации, ФГКУ «Крымское территориальное управление</w:t>
      </w:r>
      <w:r>
        <w:t xml:space="preserve"> имущественных отношений Министерства обороны Российской Федерации»,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Федерального казенного наименование организации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Федерального казенного наименование организации (ОГРН 1149204069002, ИНН 9204508543) сумму задолженности (неосновательного обогащения) за услуги по теплоснабжению за период с дата по дата  разме</w:t>
      </w:r>
      <w:r>
        <w:t xml:space="preserve">ре сумма.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>ёЛица</w:t>
      </w:r>
      <w:r>
        <w:t>, 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>
        <w:t>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</w:t>
      </w:r>
      <w:r>
        <w:t xml:space="preserve">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</w:t>
      </w:r>
      <w:r>
        <w:t>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</w:t>
      </w:r>
      <w:r>
        <w:t xml:space="preserve">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>о</w:t>
      </w:r>
      <w:r>
        <w:t>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5C"/>
    <w:rsid w:val="00A77B3E"/>
    <w:rsid w:val="00AE02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