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2-89-52/2026</w:t>
      </w:r>
    </w:p>
    <w:p w:rsidR="00A77B3E">
      <w:r>
        <w:t>УИД: 91MS0089-01-2026-000046-90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</w:t>
      </w:r>
      <w:r>
        <w:t xml:space="preserve">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>Взыскать</w:t>
      </w:r>
      <w:r>
        <w:t xml:space="preserve">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</w:t>
      </w:r>
      <w:r>
        <w:t>рном доме за период с дата по дата в размере сумма, пени по состоянию на дата (дату погашения долга)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</w:t>
      </w:r>
      <w:r>
        <w:t>низации (ОГРН 1149102183735, ИНН/КПП 9102066504/910201001) расходы по оплате государственной пошлины в размере сумма.</w:t>
      </w:r>
    </w:p>
    <w:p w:rsidR="00A77B3E">
      <w:r>
        <w:t>Решение не подлежит принудительному исполнению, в связи с добровольным погашением задолженности.</w:t>
      </w:r>
    </w:p>
    <w:p w:rsidR="00A77B3E">
      <w:r>
        <w:t>Мировой судья может не составлять мотивир</w:t>
      </w:r>
      <w:r>
        <w:t>ованное решение суда по рассмотренному им делу.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</w:t>
      </w:r>
      <w:r>
        <w:t xml:space="preserve">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</w:t>
      </w:r>
      <w:r>
        <w:t xml:space="preserve">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</w:t>
      </w:r>
      <w:r>
        <w:t>территорией) адрес  в течение месяца со дня принятия решения суда в окон</w:t>
      </w:r>
      <w:r>
        <w:t>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E1"/>
    <w:rsid w:val="007A1E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