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2-89-99/2025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13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помощнике судьи – </w:t>
      </w:r>
      <w:r>
        <w:t>Раскалиевой</w:t>
      </w:r>
      <w:r>
        <w:t xml:space="preserve"> О.С.,</w:t>
      </w:r>
    </w:p>
    <w:p w:rsidR="00A77B3E">
      <w: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t>фио</w:t>
      </w:r>
      <w:r>
        <w:t xml:space="preserve"> о взыскании задолженнос</w:t>
      </w:r>
      <w:r>
        <w:t xml:space="preserve">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</w:t>
      </w:r>
      <w:r>
        <w:t>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адрес Авт. адрес (паспортные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</w:t>
      </w:r>
      <w:r>
        <w:t>доме, расположенном по адресу: адрес,  за период с дата по дата в размере сумма, пени за период с дата по дата в размере сумма, а всего сумма. (л/с 1087896775)</w:t>
      </w:r>
    </w:p>
    <w:p w:rsidR="00A77B3E">
      <w:r>
        <w:t xml:space="preserve">Взыскать с </w:t>
      </w:r>
      <w:r>
        <w:t>фио</w:t>
      </w:r>
      <w:r>
        <w:t>, паспортные данные, адрес Авт. адрес (паспортные данные) в пользу наименование ор</w:t>
      </w:r>
      <w:r>
        <w:t>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       Взыскание неустойки, рассчитываемой в соответствии с частью 14.1 статьи 155 Жилищного кодекса Российской Федерации, производить с</w:t>
      </w:r>
      <w:r>
        <w:t xml:space="preserve"> </w:t>
      </w:r>
      <w:r>
        <w:t>фио</w:t>
      </w:r>
    </w:p>
    <w:p w:rsidR="00A77B3E">
      <w:r>
        <w:t>Олеговны, паспортные данные, адрес Авт. адрес (паспортные данные) в пользу наименование организации (ИНН телефон, ОГРН 1149102183735) по дату фактического исполнения обязательств.</w:t>
      </w:r>
    </w:p>
    <w:p w:rsidR="00A77B3E">
      <w:r>
        <w:t>Решение в части взыскания задолженности по оплате взносов на капитальны</w:t>
      </w:r>
      <w:r>
        <w:t>й ремонт общего имущества в многоквартирном доме, расположенном по адресу: адрес,  за период с дата по дата в размере сумма не подлежит принудительному исполнению, в связи с добровольным погашением задолженности.</w:t>
      </w:r>
    </w:p>
    <w:p w:rsidR="00A77B3E">
      <w:r>
        <w:t>Лица, участвующие в деле, их представители,</w:t>
      </w:r>
      <w:r>
        <w:t xml:space="preserve">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</w:t>
      </w:r>
      <w:r>
        <w:t>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</w:t>
      </w:r>
      <w:r>
        <w:t>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</w:t>
      </w:r>
      <w:r>
        <w:t>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C6"/>
    <w:rsid w:val="00A77B3E"/>
    <w:rsid w:val="00EC71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