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708BC">
      <w:pPr>
        <w:jc w:val="right"/>
      </w:pPr>
      <w:r>
        <w:t>дело № 2-89-144/2018</w:t>
      </w:r>
    </w:p>
    <w:p w:rsidR="00A77B3E" w:rsidP="002708BC">
      <w:pPr>
        <w:jc w:val="center"/>
      </w:pPr>
      <w:r>
        <w:t>ЗАОЧНОЕ РЕШЕНИЕ</w:t>
      </w:r>
    </w:p>
    <w:p w:rsidR="00A77B3E" w:rsidP="002708BC">
      <w:pPr>
        <w:jc w:val="center"/>
      </w:pPr>
      <w:r>
        <w:t>Именем Российской Федерации</w:t>
      </w:r>
    </w:p>
    <w:p w:rsidR="002708BC" w:rsidP="002708BC">
      <w:pPr>
        <w:jc w:val="center"/>
      </w:pPr>
    </w:p>
    <w:p w:rsidR="00A77B3E">
      <w:r>
        <w:t>город Феодосия Республики Крым</w:t>
      </w:r>
      <w:r>
        <w:tab/>
        <w:t xml:space="preserve">                                                   </w:t>
      </w:r>
      <w:r>
        <w:t>23 марта 2018 года</w:t>
      </w:r>
    </w:p>
    <w:p w:rsidR="002708BC"/>
    <w:p w:rsidR="00A77B3E" w:rsidP="002708BC">
      <w:pPr>
        <w:ind w:firstLine="851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Аверкин Е.В., </w:t>
      </w:r>
      <w:r>
        <w:t>и.о</w:t>
      </w:r>
      <w:r>
        <w:t xml:space="preserve">. </w:t>
      </w:r>
      <w:r>
        <w:t>мирового судьи судебного участка № 89 Феодосийского судебного района (городской округ Феодосия) Республики Крым, при секретаре Сотниковой О.В., рассмотрев материалы гражданского дела по исковому заявле</w:t>
      </w:r>
      <w:r>
        <w:softHyphen/>
        <w:t>нию Публичного акционерного общества (ПАО) "Российский</w:t>
      </w:r>
      <w:r>
        <w:t xml:space="preserve"> национальный коммерческий банк" к Горбатенко Г.И. о взыскании задолженности по кредитному дого</w:t>
      </w:r>
      <w:r>
        <w:softHyphen/>
        <w:t>вору займа и процентов,</w:t>
      </w:r>
    </w:p>
    <w:p w:rsidR="00A77B3E" w:rsidP="002708BC">
      <w:pPr>
        <w:ind w:firstLine="851"/>
        <w:jc w:val="both"/>
      </w:pPr>
      <w:r>
        <w:t xml:space="preserve">и руководствуясь </w:t>
      </w:r>
      <w:r>
        <w:t>ст.ст</w:t>
      </w:r>
      <w:r>
        <w:t xml:space="preserve">. 309, 310, 809, 810 ГК РФ, ст. 194-197, </w:t>
      </w:r>
      <w:r>
        <w:t>ч.ч</w:t>
      </w:r>
      <w:r>
        <w:t>. 3-5 ст. 199, 233, 235 ГПК РФ, мировой судья</w:t>
      </w:r>
    </w:p>
    <w:p w:rsidR="002708BC" w:rsidP="002708BC">
      <w:pPr>
        <w:ind w:firstLine="851"/>
        <w:jc w:val="both"/>
      </w:pPr>
    </w:p>
    <w:p w:rsidR="00A77B3E" w:rsidP="002708BC">
      <w:pPr>
        <w:jc w:val="center"/>
      </w:pPr>
      <w:r>
        <w:t>РЕШИЛ:</w:t>
      </w:r>
    </w:p>
    <w:p w:rsidR="002708BC" w:rsidP="002708BC">
      <w:pPr>
        <w:jc w:val="center"/>
      </w:pPr>
    </w:p>
    <w:p w:rsidR="00A77B3E" w:rsidP="002708BC">
      <w:pPr>
        <w:ind w:firstLine="851"/>
        <w:jc w:val="both"/>
      </w:pPr>
      <w:r>
        <w:t xml:space="preserve">1. Удовлетворить </w:t>
      </w:r>
      <w:r>
        <w:t>исковые требования ПАО "Российский национальный коммерческий банк" полностью.</w:t>
      </w:r>
    </w:p>
    <w:p w:rsidR="00A77B3E" w:rsidP="002708BC">
      <w:pPr>
        <w:ind w:firstLine="851"/>
        <w:jc w:val="both"/>
      </w:pPr>
      <w:r>
        <w:t>2. Взыскать с Горбатенко Г.И. в пользу ПАО "Российский националь</w:t>
      </w:r>
      <w:r>
        <w:softHyphen/>
        <w:t xml:space="preserve">ный коммерческий банк" денежные средства в счёт задолженности по кредитному договору № 04044/15/0001J-16 от дата </w:t>
      </w:r>
      <w:r>
        <w:t>по состоянию на дата в размере 17271 (Семна</w:t>
      </w:r>
      <w:r>
        <w:softHyphen/>
        <w:t>дцать тысяч двести семьдесят один) руб. 33 коп., в том числе: 13448 руб. 07 коп. - задолжен</w:t>
      </w:r>
      <w:r>
        <w:softHyphen/>
        <w:t>ность по основному долгу; 1426 руб. 66 коп. - задолженность по уплате процентов за поль</w:t>
      </w:r>
      <w:r>
        <w:softHyphen/>
        <w:t>зование кредитом; 2396 руб. 60 к</w:t>
      </w:r>
      <w:r>
        <w:t>оп. - сумма неустойки за нарушение сроков уплаты.</w:t>
      </w:r>
    </w:p>
    <w:p w:rsidR="00A77B3E" w:rsidP="002708BC">
      <w:pPr>
        <w:ind w:firstLine="851"/>
        <w:jc w:val="both"/>
      </w:pPr>
      <w:r>
        <w:t>3. Взыскать с Горбатенко Г.И. в пользу ПАО "Российский националь</w:t>
      </w:r>
      <w:r>
        <w:softHyphen/>
        <w:t>ный коммерческий банк" денежные средства в счёт причитающихся по кредитному договору № 04044/15/00017-16 от дата процентов за пользование кре</w:t>
      </w:r>
      <w:r>
        <w:t>дитом, начисленные на сумму основного долга 13448 (Тринадцать тысяч четыреста сорок восемь) руб. 07 коп. по ставке 24% годовых за период с дата по дату фактического взыскания суммы долга (исполнения настоящего решения суда).</w:t>
      </w:r>
    </w:p>
    <w:p w:rsidR="00A77B3E" w:rsidP="002708BC">
      <w:pPr>
        <w:ind w:firstLine="851"/>
        <w:jc w:val="both"/>
      </w:pPr>
      <w:r>
        <w:t>4. Взыскать с Горбатенко Г.И. в</w:t>
      </w:r>
      <w:r>
        <w:t xml:space="preserve"> пользу ПАО "Российский националь</w:t>
      </w:r>
      <w:r>
        <w:softHyphen/>
        <w:t>ный коммерческий банк" согласно положений ч.1 ст. 98 ГПК РФ с учётом полного удовле</w:t>
      </w:r>
      <w:r>
        <w:softHyphen/>
        <w:t>творения иска в возмещение судебных расходов истца денежные средства в размере упла</w:t>
      </w:r>
      <w:r>
        <w:softHyphen/>
        <w:t>ченной при подаче иска государственной пошлины 691 (Ше</w:t>
      </w:r>
      <w:r>
        <w:t>стьсот девяноста один) рубль 00 коп.</w:t>
      </w:r>
    </w:p>
    <w:p w:rsidR="00A77B3E" w:rsidP="002708BC">
      <w:pPr>
        <w:ind w:firstLine="851"/>
        <w:jc w:val="both"/>
      </w:pPr>
      <w:r>
        <w:t>Ответчик в праве подать мировому судье судебного участка № 87 Феодосийского су</w:t>
      </w:r>
      <w:r>
        <w:softHyphen/>
        <w:t>дебного района заявление об отмене заочного решения в течение 7 дней со дня вручения ему копии этого решения, если неявка ответчика в судебн</w:t>
      </w:r>
      <w:r>
        <w:t>ое заседание была вызвана уважитель</w:t>
      </w:r>
      <w:r>
        <w:softHyphen/>
        <w:t>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2708BC">
      <w:pPr>
        <w:ind w:firstLine="851"/>
        <w:jc w:val="both"/>
      </w:pPr>
      <w:r>
        <w:t>Заочное решен</w:t>
      </w:r>
      <w:r>
        <w:t>ие может быть обжаловано в апелляционном порядке в течение 1 (од</w:t>
      </w:r>
      <w:r>
        <w:softHyphen/>
        <w:t>ного) месяца по истечение срока подачи ответчиком заявления об отмене этого решения су</w:t>
      </w:r>
      <w:r>
        <w:softHyphen/>
        <w:t>да, а в случае, если такое заявление подано, - в течение 10 дней со дня вынесения определе</w:t>
      </w:r>
      <w:r>
        <w:softHyphen/>
        <w:t>ния суда об о</w:t>
      </w:r>
      <w:r>
        <w:t xml:space="preserve">тказе в удовлетворении этого заявления </w:t>
      </w:r>
      <w:r>
        <w:t>с подачей жалобы мировому судье су</w:t>
      </w:r>
      <w:r>
        <w:softHyphen/>
        <w:t>дебного участка № 87 Феодосийского судебного района.</w:t>
      </w:r>
    </w:p>
    <w:p w:rsidR="00A77B3E" w:rsidP="002708BC">
      <w:pPr>
        <w:ind w:firstLine="851"/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</w:t>
      </w:r>
      <w:r>
        <w:t>отивированное решение суда по рас</w:t>
      </w:r>
      <w:r>
        <w:softHyphen/>
        <w:t>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</w:t>
      </w:r>
      <w:r>
        <w:softHyphen/>
        <w:t xml:space="preserve">лей заявления о составлении мотивированного решения </w:t>
      </w:r>
      <w:r>
        <w:t xml:space="preserve">суда, которое может быть подано: в </w:t>
      </w:r>
      <w:r>
        <w:t>течение трех дней со дня объявления резолютивной части решения суда, если лица, участ</w:t>
      </w:r>
      <w:r>
        <w:softHyphen/>
        <w:t>вующие в деле, их представители присутствовали в судебном заседании, или в течение пят</w:t>
      </w:r>
      <w:r>
        <w:softHyphen/>
        <w:t>надцати дней со дня объявления резолютивной ч</w:t>
      </w:r>
      <w:r>
        <w:t>асти решения суда, если лица, участвующие в деле, их представители не присутствовали в судебном заседании. Мировой судья составля</w:t>
      </w:r>
      <w:r>
        <w:softHyphen/>
        <w:t>ет мотивированное решение суда в течение пяти дней со дня поступления от лиц, участвую</w:t>
      </w:r>
      <w:r>
        <w:softHyphen/>
        <w:t>щих в деле, их представителей заявления</w:t>
      </w:r>
      <w:r>
        <w:t xml:space="preserve"> о составлении мотивированного решения суда.</w:t>
      </w:r>
    </w:p>
    <w:p w:rsidR="002708BC" w:rsidP="002708BC">
      <w:pPr>
        <w:ind w:firstLine="851"/>
        <w:jc w:val="both"/>
      </w:pPr>
    </w:p>
    <w:p w:rsidR="00A77B3E" w:rsidP="002708BC">
      <w:pPr>
        <w:jc w:val="both"/>
      </w:pPr>
      <w:r>
        <w:t xml:space="preserve">Мировой судья                                           /подпись/                                    </w:t>
      </w:r>
      <w:r>
        <w:t>Е.В.Аверкин</w:t>
      </w:r>
    </w:p>
    <w:p w:rsidR="00A77B3E"/>
    <w:sectPr w:rsidSect="002708B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BC"/>
    <w:rsid w:val="002708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8D8408-E016-428E-A098-45E70781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