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2-89-201/2022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>, третьи лица: наименование организации, наименование организации, Инспекция п</w:t>
      </w:r>
      <w:r>
        <w:t>о жилищному надзору адрес,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</w:t>
      </w:r>
      <w:r>
        <w:t>о вынесения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</w:t>
      </w:r>
      <w:r>
        <w:t>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</w:t>
      </w:r>
      <w:r>
        <w:t>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</w:t>
      </w:r>
      <w:r>
        <w:t>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04"/>
    <w:rsid w:val="0002370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