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2-89-218/2021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судебного </w:t>
      </w:r>
      <w:r>
        <w:t>заседания фио, 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 о взыскании задолженности по договору микрозайма и процентов, -</w:t>
      </w:r>
    </w:p>
    <w:p w:rsidR="00A77B3E"/>
    <w:p w:rsidR="00A77B3E">
      <w:r>
        <w:t>Р Е Ш И Л</w:t>
      </w:r>
      <w:r>
        <w:t>:</w:t>
      </w:r>
    </w:p>
    <w:p w:rsidR="00A77B3E"/>
    <w:p w:rsidR="00A77B3E">
      <w:r>
        <w:t>Исковые требования ООО Микрокредитная наименование организации- удовлетворить.</w:t>
      </w:r>
    </w:p>
    <w:p w:rsidR="00A77B3E">
      <w:r>
        <w:t>Взыскать с фио, паспортные данные, зарегистрированной по адресу: адрес, в пользу общества с ограниченной ответственностью Микрокредитная наименование организации (дата регист</w:t>
      </w:r>
      <w:r>
        <w:t>рации: дата, ИНН: телефон, ОГРН: 1102308007548, р.сч.: 40701810330000000085, Краснодарское отделение №8619 ПАО Сбербанк, к.сч.: 30101810000000000602, БИК: 040349602), сумму задолженности в размере сумма, из них: сумма займа в размере сумма, проценты за пол</w:t>
      </w:r>
      <w:r>
        <w:t>ьзование займом по договору займа за период с дата по дата в размере сумма, а также судебные расходы,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</w:t>
      </w:r>
      <w:r>
        <w:t>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</w:t>
      </w:r>
      <w:r>
        <w:t xml:space="preserve">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</w:t>
      </w:r>
      <w: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</w:t>
      </w:r>
      <w:r>
        <w:t>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</w:t>
      </w:r>
      <w:r>
        <w:t xml:space="preserve">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5E"/>
    <w:rsid w:val="00A77B3E"/>
    <w:rsid w:val="00D525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44A6FB-4B22-4BE8-924E-510558E8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