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2-89-252/2021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20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</w:t>
      </w:r>
      <w:r>
        <w:t>при секретаре судебного заседания фио, рассмотрев в открытом судебном заседании гражданское дело по исковому заявлению наименование организации к фио о взыскании долга по договору займа и процентов на основании договора цессии, -</w:t>
      </w:r>
    </w:p>
    <w:p w:rsidR="00A77B3E"/>
    <w:p w:rsidR="00A77B3E">
      <w:r>
        <w:t>Р Е Ш И Л:</w:t>
      </w:r>
    </w:p>
    <w:p w:rsidR="00A77B3E"/>
    <w:p w:rsidR="00A77B3E">
      <w:r>
        <w:t>адреснаименов</w:t>
      </w:r>
      <w:r>
        <w:t>ание организации- удовлетворить.</w:t>
      </w:r>
    </w:p>
    <w:p w:rsidR="00A77B3E">
      <w:r>
        <w:t>Взыскать с фио, паспортные данные, зарегистрированного по адресу: адрес, в пользу наименование организации (дата регистрации: дата, ИНН: телефон, ОГРН: 5087746390353, р.сч.: 40702810100020008167, ПАО Сбербанк адрес.: 301018</w:t>
      </w:r>
      <w:r>
        <w:t>10400000000225, БИК: 044525225), сумму задолженности в размере сумма за период с дата по дата., а также судебные расходы,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</w:t>
      </w:r>
      <w:r>
        <w:t>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</w:t>
      </w:r>
      <w:r>
        <w:t>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</w:t>
      </w:r>
      <w:r>
        <w:t>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</w:t>
      </w:r>
      <w:r>
        <w:t xml:space="preserve">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</w:t>
      </w:r>
      <w:r>
        <w:t>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</w:t>
      </w:r>
      <w:r>
        <w:t xml:space="preserve">              </w:t>
      </w:r>
      <w:r>
        <w:tab/>
        <w:t xml:space="preserve"> (подпись)    </w:t>
      </w:r>
      <w:r>
        <w:tab/>
        <w:t xml:space="preserve"> 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AF"/>
    <w:rsid w:val="004119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0AE297-9E8F-40BC-A931-9C58E7DE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