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2-89-258/2021</w:t>
      </w:r>
    </w:p>
    <w:p w:rsidR="00A77B3E">
      <w:r>
        <w:t>УИД 91 MS телефон-телефон</w:t>
      </w:r>
    </w:p>
    <w:p w:rsidR="00A77B3E">
      <w:r>
        <w:t>З А О Ч Н О Е   Р Е Ш Е Н И Е</w:t>
      </w:r>
    </w:p>
    <w:p w:rsidR="00A77B3E">
      <w:r>
        <w:t>Именем Российской Федерации</w:t>
      </w:r>
    </w:p>
    <w:p w:rsidR="00A77B3E">
      <w:r>
        <w:t>20 апреля 2021 года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адрес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</w:t>
      </w:r>
      <w:r>
        <w:t>адрес) адрес фио, при секретаре судебного заседания фио, рассмотрев в открытом судебном заседании гражданское дело по исковому заявлению наименование организации к фио о взыскании средств, полученных обманным путем, -</w:t>
      </w:r>
    </w:p>
    <w:p w:rsidR="00A77B3E">
      <w:r>
        <w:t>Р Е Ш И Л:</w:t>
      </w:r>
    </w:p>
    <w:p w:rsidR="00A77B3E"/>
    <w:p w:rsidR="00A77B3E">
      <w:r>
        <w:t>Исковое заявление наименов</w:t>
      </w:r>
      <w:r>
        <w:t>ание организации – удовлетворить.</w:t>
      </w:r>
    </w:p>
    <w:p w:rsidR="00A77B3E">
      <w:r>
        <w:t>Взыскать с фио, паспортные данные, зарегистрированной и проживающей по адресу: адрес, в пользу наименование организации (адрес, казначейский счет: 03100643000000017500, единый казначейский счет: 40102810645370000035, Отдел</w:t>
      </w:r>
      <w:r>
        <w:t>ение адрес Банка России// УФК по адрес, ИНН: телефон, КПП: телефон, БИК: телефон, ОКТМО телефон, КБК 80811302992020100130, назначение платежа: возврат пособия по безработице за 2020 фио, код цели 20-5290F-00000-00000) незаконно полученные бюджетные денежны</w:t>
      </w:r>
      <w:r>
        <w:t>е средства в размере сумма</w:t>
      </w:r>
    </w:p>
    <w:p w:rsidR="00A77B3E">
      <w:r>
        <w:t>Взыскать с фио, паспортные данные, зарегистрированной и проживающей по адресу: адрес, в доход бюджета госпошлину в размере сумма с зачислением на реквизиты: расчетный счет 03100643000000017500, к/с: 40102810645370000035, наименов</w:t>
      </w:r>
      <w:r>
        <w:t xml:space="preserve">ание банка: Отделение адрес Банка России//УФК по адрес, наименование организации: телефон, код бюджетной классификации: 18210803010011060110, получатель: Управление Федерального Казначейства по адрес (Межрайонная ИФНС России № 4 по адрес), ИНН получателя: </w:t>
      </w:r>
      <w:r>
        <w:t>телефон, КПП получателя: телефон, ОКТМО: телефон.</w:t>
      </w:r>
    </w:p>
    <w:p w:rsidR="00A77B3E">
      <w:r>
        <w:t>Ответчик вправе подать в суд, принявший заочное решение, заявление об отмене этого решения суда в течение семи дней со дня вручения им копии этого решения.</w:t>
      </w:r>
    </w:p>
    <w:p w:rsidR="00A77B3E">
      <w:r>
        <w:t>Заочное решение суда может быть обжаловано сторона</w:t>
      </w:r>
      <w:r>
        <w:t xml:space="preserve">ми также в апелляционном порядке в Феодосийский городской суд адрес через мирового судью судебного участка № 89 Феодосийского судебного района (городской адрес) адрес в течение месяца по истечении срока подачи ответчиками заявления об отмене этого решения </w:t>
      </w:r>
      <w:r>
        <w:t>суда,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A77B3E">
      <w:r>
        <w:t>Согласно частей 3, 4 ст.199 Гражданского процессуального кодекса РФ мировой судья может не составлять мотивирова</w:t>
      </w:r>
      <w:r>
        <w:t>нное решение суда по рассмотренному им делу.</w:t>
      </w:r>
    </w:p>
    <w:p w:rsidR="00A77B3E">
      <w: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</w:t>
      </w:r>
      <w:r>
        <w:t xml:space="preserve">ое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</w:t>
      </w:r>
      <w:r>
        <w:t>судебном заседании, либо в течение пятнадцати дней со дня объявления резолютивной части решения суд</w:t>
      </w:r>
      <w:r>
        <w:t>а, если лица, участвующие в деле, их представители не присутствовали в судебном заседании.</w:t>
      </w:r>
    </w:p>
    <w:p w:rsidR="00A77B3E"/>
    <w:p w:rsidR="00A77B3E">
      <w:r>
        <w:t xml:space="preserve">Мировой судья                                </w:t>
      </w:r>
      <w:r>
        <w:tab/>
      </w:r>
      <w:r>
        <w:tab/>
        <w:t xml:space="preserve">    /подпись/   </w:t>
      </w:r>
      <w:r>
        <w:tab/>
      </w:r>
      <w:r>
        <w:tab/>
        <w:t xml:space="preserve">                             фио</w:t>
      </w:r>
    </w:p>
    <w:p w:rsidR="00A77B3E"/>
    <w:p w:rsidR="00A77B3E">
      <w:r>
        <w:t>Копия верна:</w:t>
      </w:r>
    </w:p>
    <w:p w:rsidR="00A77B3E">
      <w:r>
        <w:t>Судья</w:t>
      </w:r>
      <w:r>
        <w:tab/>
      </w:r>
      <w:r>
        <w:tab/>
      </w:r>
      <w:r>
        <w:tab/>
      </w:r>
      <w:r>
        <w:tab/>
      </w:r>
      <w:r>
        <w:tab/>
      </w:r>
      <w:r>
        <w:tab/>
        <w:t>фио</w:t>
      </w:r>
    </w:p>
    <w:p w:rsidR="00A77B3E"/>
    <w:p w:rsidR="00A77B3E">
      <w:r>
        <w:t>Секретарь</w:t>
      </w:r>
      <w:r>
        <w:tab/>
      </w:r>
      <w:r>
        <w:tab/>
      </w:r>
      <w:r>
        <w:tab/>
      </w:r>
      <w:r>
        <w:tab/>
      </w:r>
      <w:r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522"/>
    <w:rsid w:val="004D0522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3D05A0E-1EDF-4BF6-852B-139FBE1D5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