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2-89-297/2021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28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</w:t>
      </w:r>
      <w:r>
        <w:t>при 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задолженности на основании договора цессии, -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</w:t>
      </w:r>
      <w:r>
        <w:t>низации о взыскании задолженности на основании договора цессии - удовлетворить.</w:t>
      </w:r>
    </w:p>
    <w:p w:rsidR="00A77B3E">
      <w:r>
        <w:t>Взыскать с фио, паспортные данные, зарегистрированного по адресу: адрес, в пользу наименование организации (дата регистрации: дата, ИНН: телефон, ОГРН: 1157847071073, р.сч.: 40</w:t>
      </w:r>
      <w:r>
        <w:t>702810755000001110, Северно-Западный банк ПАО Сбербанк, к.сч.: 30101810500000000653, БИК: 044030653), сумму задолженности в размере сумма, из них: сумма задолженности по основному долгу сумма, проценты за пользование займом по договору займа за период с да</w:t>
      </w:r>
      <w:r>
        <w:t>та по дата в размере сумма, сумма задолженности по пеням по договору займа за период с дата по дата в размере сумма, а также судебные расходы, связанные с оплатой государственной пошлины в размере сумма</w:t>
      </w:r>
    </w:p>
    <w:p w:rsidR="00A77B3E">
      <w:r>
        <w:t>Осуществить зачет уплаченной наименование организации</w:t>
      </w:r>
      <w:r>
        <w:t xml:space="preserve"> государственной пошлины за подачу заявления о вынесении судебного приказа о взыскании задолженности на основании договора цессии с фио в размере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</w:t>
      </w:r>
      <w:r>
        <w:t>ие семи дней со дня вручения им копии этого решения.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</w:t>
      </w:r>
      <w:r>
        <w:t>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</w:t>
      </w:r>
      <w:r>
        <w:t>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</w:t>
      </w:r>
      <w:r>
        <w:t xml:space="preserve">пись)    </w:t>
      </w:r>
      <w:r>
        <w:tab/>
        <w:t xml:space="preserve">                                    фио</w:t>
      </w:r>
    </w:p>
    <w:p w:rsidR="00A77B3E"/>
    <w:p w:rsidR="00A77B3E">
      <w:r>
        <w:t xml:space="preserve">Копия верна: </w:t>
      </w:r>
    </w:p>
    <w:p w:rsidR="00A77B3E"/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58"/>
    <w:rsid w:val="006C75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5B906D-6F53-4593-A411-41414B63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