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2-89-298/2026</w:t>
      </w:r>
    </w:p>
    <w:p w:rsidR="00A77B3E">
      <w:r>
        <w:t>УИД 91МS0089-телефон-телефон</w:t>
      </w:r>
    </w:p>
    <w:p w:rsidR="00A77B3E">
      <w:r>
        <w:t xml:space="preserve">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12 мая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Республики Крым </w:t>
      </w:r>
      <w:r>
        <w:t>Макарчук</w:t>
      </w:r>
      <w:r>
        <w:t xml:space="preserve"> В.Д.,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с участием представителя истца – помощника прокурора </w:t>
      </w:r>
      <w:r>
        <w:t>фио</w:t>
      </w:r>
      <w:r>
        <w:t>,</w:t>
      </w:r>
    </w:p>
    <w:p w:rsidR="00A77B3E">
      <w:r>
        <w:t>р</w:t>
      </w:r>
      <w:r>
        <w:t xml:space="preserve">ассмотрев в открытом судебном заседании гражданское дело по иску </w:t>
      </w:r>
      <w:r>
        <w:t>фио</w:t>
      </w:r>
      <w:r>
        <w:t xml:space="preserve"> к </w:t>
      </w:r>
      <w:r>
        <w:t>фио</w:t>
      </w:r>
      <w:r>
        <w:t xml:space="preserve">, третье лицо – наименование организации о взыскании неосновательного обогащения, процентов за пользование чужими денежными средствами,  </w:t>
      </w:r>
    </w:p>
    <w:p w:rsidR="00A77B3E">
      <w:r>
        <w:t xml:space="preserve">Руководствуясь </w:t>
      </w:r>
      <w:r>
        <w:t>ст.ст</w:t>
      </w:r>
      <w:r>
        <w:t>. 194-199, 233, 237 Граж</w:t>
      </w:r>
      <w:r>
        <w:t xml:space="preserve">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</w:t>
      </w:r>
      <w:r>
        <w:t>фио</w:t>
      </w:r>
      <w:r>
        <w:t xml:space="preserve"> к </w:t>
      </w:r>
      <w:r>
        <w:t>фио</w:t>
      </w:r>
      <w:r>
        <w:t xml:space="preserve"> о взыскании неосновательного обогащения, процентов за пользование чужими денежными средствами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У</w:t>
      </w:r>
      <w:r>
        <w:t xml:space="preserve">МВД России по адрес, код подразделения 710-002) в пользу </w:t>
      </w:r>
      <w:r>
        <w:t>фио</w:t>
      </w:r>
      <w:r>
        <w:t>, паспортные данные) неосновательное обогащение в размере сумма, проценты за пользование чужими денежными средствами за период с дата по дата в размере сумма, а всего – сумма.</w:t>
      </w:r>
    </w:p>
    <w:p w:rsidR="00A77B3E">
      <w:r>
        <w:t xml:space="preserve">Взыскать с </w:t>
      </w:r>
      <w:r>
        <w:t>фио</w:t>
      </w:r>
      <w:r>
        <w:t>, пасп</w:t>
      </w:r>
      <w:r>
        <w:t>ортные данные УМВД России по адрес, код подразделения 710-002) в доход местного бюджета государственную пошлину в размере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</w:t>
      </w:r>
      <w:r>
        <w:t>рованного решения суда в течение трех дней со дня оглашения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</w:t>
      </w:r>
      <w:r>
        <w:t>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</w:t>
      </w:r>
      <w:r>
        <w:t xml:space="preserve">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</w:t>
      </w:r>
      <w:r>
        <w:t>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</w:t>
      </w:r>
      <w:r>
        <w:t xml:space="preserve">решен судом, заочное решение суда может быть обжаловано в апелляционном </w:t>
      </w:r>
      <w: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</w:t>
      </w:r>
      <w:r>
        <w:t>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Мировой судья</w:t>
      </w:r>
      <w:r>
        <w:tab/>
      </w:r>
      <w:r>
        <w:tab/>
        <w:t xml:space="preserve">   </w:t>
      </w:r>
      <w:r>
        <w:tab/>
        <w:t xml:space="preserve">       </w:t>
      </w:r>
      <w:r>
        <w:tab/>
        <w:t xml:space="preserve">        </w:t>
      </w:r>
      <w:r>
        <w:tab/>
      </w:r>
      <w:r>
        <w:t>фио</w:t>
      </w:r>
    </w:p>
    <w:p w:rsidR="00A77B3E"/>
    <w:p w:rsidR="00A77B3E"/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72"/>
    <w:rsid w:val="00A77B3E"/>
    <w:rsid w:val="00CF33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