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B192B">
      <w:pPr>
        <w:jc w:val="right"/>
      </w:pPr>
      <w:r>
        <w:t>дело № 2-89-302/2019</w:t>
      </w:r>
    </w:p>
    <w:p w:rsidR="00A77B3E" w:rsidP="001B192B">
      <w:pPr>
        <w:jc w:val="center"/>
      </w:pPr>
      <w:r>
        <w:t>РЕШЕНИЕ</w:t>
      </w:r>
    </w:p>
    <w:p w:rsidR="00A77B3E" w:rsidP="001B192B">
      <w:pPr>
        <w:jc w:val="center"/>
      </w:pPr>
      <w:r>
        <w:t>Именем Российской Федерации</w:t>
      </w:r>
    </w:p>
    <w:p w:rsidR="00A77B3E" w:rsidP="001B192B">
      <w:pPr>
        <w:jc w:val="center"/>
      </w:pPr>
      <w:r>
        <w:t>(резолютивная часть)</w:t>
      </w:r>
    </w:p>
    <w:p w:rsidR="00A77B3E">
      <w:r>
        <w:t>город Феодосия Республики Крым</w:t>
      </w:r>
      <w:r>
        <w:tab/>
      </w:r>
      <w:r>
        <w:tab/>
      </w:r>
      <w:r>
        <w:tab/>
      </w:r>
      <w:r>
        <w:t xml:space="preserve">                             </w:t>
      </w:r>
      <w:r>
        <w:t>16 мая   2019 года</w:t>
      </w:r>
    </w:p>
    <w:p w:rsidR="00A77B3E"/>
    <w:p w:rsidR="00A77B3E" w:rsidP="001B192B">
      <w:pPr>
        <w:ind w:firstLine="851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</w:t>
      </w:r>
      <w:r>
        <w:t>и.о</w:t>
      </w:r>
      <w:r>
        <w:t xml:space="preserve">. мирового судьи судебного участка № 89 Феодосийского судебного района (городской </w:t>
      </w:r>
      <w:r>
        <w:t>округ Феодосия) Республики Крым, в открытом судебном заседании при секретаре Фатеевой О.С.,    рассмотрев  гражданское дело по исковому заявлению Муниципального казенного учреждения – Департамента труда и социальной защиты населения Администрации города Фе</w:t>
      </w:r>
      <w:r>
        <w:t xml:space="preserve">одосии Республики Крым к  Курбатовой С.А.  о взыскании неосновательного обогащения, и руководствуясь ст. 1102 ГК РФ, </w:t>
      </w:r>
      <w:r>
        <w:t>ст.ст</w:t>
      </w:r>
      <w:r>
        <w:t>. 194-198, 233 -</w:t>
      </w:r>
      <w:r>
        <w:t>235  ГПК</w:t>
      </w:r>
      <w:r>
        <w:t xml:space="preserve"> РФ, мировой судья,</w:t>
      </w:r>
    </w:p>
    <w:p w:rsidR="001B192B"/>
    <w:p w:rsidR="00A77B3E" w:rsidP="001B192B">
      <w:pPr>
        <w:jc w:val="center"/>
      </w:pPr>
      <w:r>
        <w:t>РЕШИЛ:</w:t>
      </w:r>
    </w:p>
    <w:p w:rsidR="001B192B">
      <w:r>
        <w:t xml:space="preserve"> </w:t>
      </w:r>
    </w:p>
    <w:p w:rsidR="00A77B3E" w:rsidP="001B192B">
      <w:pPr>
        <w:ind w:firstLine="851"/>
        <w:jc w:val="both"/>
      </w:pPr>
      <w:r>
        <w:t>Исковые требования Муниципального казенного учреждения –Департамента труда и социа</w:t>
      </w:r>
      <w:r>
        <w:t>льной защиты населения Администрации города Феодосии Республики Крым удовлетворить полностью.</w:t>
      </w:r>
    </w:p>
    <w:p w:rsidR="00A77B3E" w:rsidP="001B192B">
      <w:pPr>
        <w:ind w:firstLine="851"/>
        <w:jc w:val="both"/>
      </w:pPr>
      <w:r>
        <w:t>Взыскать с   Курбатовой С.А., паспортные данные,  в пользу Муниципального казенного учреждения –Департамента труда и социальной защиты населения Администрации гор</w:t>
      </w:r>
      <w:r>
        <w:t>ода Феодосии Республики Крым денежные средства   полученные от истца  в  виде неосновательного обогащения  в размере   5178,69 (пять тысяч   сто семьдесят восемь рублей 69 копеек) рублей.</w:t>
      </w:r>
    </w:p>
    <w:p w:rsidR="00A77B3E" w:rsidP="001B192B">
      <w:pPr>
        <w:ind w:firstLine="851"/>
        <w:jc w:val="both"/>
      </w:pPr>
      <w:r>
        <w:t>Взыскать с Курбатовой С.А., паспортные данные,  в доход местного бюд</w:t>
      </w:r>
      <w:r>
        <w:t xml:space="preserve">жета     государственную пошлину в размере  400,00  (четыреста) рублей 00 копейки. </w:t>
      </w:r>
    </w:p>
    <w:p w:rsidR="00A77B3E" w:rsidP="001B192B">
      <w:pPr>
        <w:ind w:firstLine="851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</w:t>
      </w:r>
      <w:r>
        <w:t xml:space="preserve">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</w:t>
      </w:r>
      <w: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</w:t>
      </w:r>
      <w:r>
        <w:t>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</w:t>
      </w:r>
      <w:r>
        <w:t>а.</w:t>
      </w:r>
    </w:p>
    <w:p w:rsidR="00A77B3E" w:rsidP="001B192B">
      <w:pPr>
        <w:ind w:firstLine="851"/>
        <w:jc w:val="both"/>
      </w:pPr>
      <w:r>
        <w:t xml:space="preserve">Решение может быть обжаловано в апелляционном порядке в течение 1 (одного) </w:t>
      </w:r>
      <w:r>
        <w:t>месяца  с</w:t>
      </w:r>
      <w:r>
        <w:t xml:space="preserve"> момента его вынесения в окончательной форме в Феодосийский городской суд через мирового судью судебного участка № 89 Феодосийского судебного района.</w:t>
      </w:r>
    </w:p>
    <w:p w:rsidR="001B192B">
      <w:r>
        <w:t xml:space="preserve"> </w:t>
      </w:r>
    </w:p>
    <w:p w:rsidR="00A77B3E">
      <w:r>
        <w:t>Мировой судья</w:t>
      </w:r>
      <w:r>
        <w:t xml:space="preserve">                                         </w:t>
      </w:r>
      <w:r>
        <w:t xml:space="preserve"> /подпись/                          </w:t>
      </w:r>
      <w:r>
        <w:t xml:space="preserve">    Н.В. Воробьёва</w:t>
      </w:r>
    </w:p>
    <w:p w:rsidR="00A77B3E"/>
    <w:sectPr w:rsidSect="001B192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2B"/>
    <w:rsid w:val="001B19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E31C58-6EF4-407D-A590-8C484574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