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2-89-397/2023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</w:t>
      </w:r>
      <w:r>
        <w:t xml:space="preserve">в адрес к </w:t>
      </w:r>
      <w:r>
        <w:t>фио</w:t>
      </w:r>
      <w:r>
        <w:t xml:space="preserve">, </w:t>
      </w:r>
      <w:r>
        <w:t>фио</w:t>
      </w:r>
      <w:r>
        <w:t xml:space="preserve"> </w:t>
      </w:r>
      <w:r>
        <w:t>фио</w:t>
      </w:r>
      <w:r>
        <w:t xml:space="preserve">, третьи </w:t>
      </w:r>
      <w:r w:rsidR="00D80989">
        <w:t>лица: наименование организации</w:t>
      </w:r>
      <w:r>
        <w:t xml:space="preserve">, наименование организации”», о взыскании задолженности за коммунальные услуги, 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>Вз</w:t>
      </w:r>
      <w:r>
        <w:t xml:space="preserve">ыскать с </w:t>
      </w:r>
      <w:r>
        <w:t>фио</w:t>
      </w:r>
      <w:r>
        <w:t xml:space="preserve">, паспортные данные, зарегистрированной по адресу: адрес, </w:t>
      </w:r>
      <w:r>
        <w:t xml:space="preserve">в пользу наименование организации в лице филиала в адрес задолженность по оплате коммунальных услуг, сложившуюся за период с </w:t>
      </w:r>
      <w:r>
        <w:t>дата по дата в размер</w:t>
      </w:r>
      <w:r w:rsidR="00D80989">
        <w:t xml:space="preserve">е сумма на следующие реквизиты, </w:t>
      </w:r>
      <w:r>
        <w:t>в наименование организации, получатель наименование организации ИНН: телефон, КПП: телефон, БИК: телефон, назначение платежа – пеня и государственная пошлина соо</w:t>
      </w:r>
      <w:r>
        <w:t>тветственно каждому платежу.</w:t>
      </w:r>
    </w:p>
    <w:p w:rsidR="00A77B3E">
      <w:r>
        <w:t xml:space="preserve">Взыскать с </w:t>
      </w:r>
      <w:r>
        <w:t>фио</w:t>
      </w:r>
      <w:r>
        <w:t xml:space="preserve"> </w:t>
      </w:r>
      <w:r>
        <w:t>фио</w:t>
      </w:r>
      <w:r>
        <w:t xml:space="preserve">, паспортные данные, зарегистрированного по адресу: адрес, </w:t>
      </w:r>
      <w:r>
        <w:t>в пользу наименование организации в лице филиала в адрес задолженность по оплате коммунал</w:t>
      </w:r>
      <w:r>
        <w:t>ьных услуг, сложившуюся за период с дата по дата в размере сумма на следующие реквизиты</w:t>
      </w:r>
      <w:r w:rsidR="00D80989">
        <w:t xml:space="preserve"> </w:t>
      </w:r>
      <w:r>
        <w:t>в наименование организации</w:t>
      </w:r>
      <w:r w:rsidR="00D80989">
        <w:t xml:space="preserve"> </w:t>
      </w:r>
      <w:r>
        <w:t>пеню в размере с</w:t>
      </w:r>
      <w:r>
        <w:t>умма, а также государственную пошлину в разме</w:t>
      </w:r>
      <w:r w:rsidR="00D80989">
        <w:t>ре сумма на следующие реквизиты</w:t>
      </w:r>
      <w:r>
        <w:t xml:space="preserve">, в наименование организации, получатель наименование организации ИНН: телефон, КПП: телефон, БИК: телефон, назначение платежа </w:t>
      </w:r>
      <w:r>
        <w:t>– пеня и государственная пошлина соответственно каждому платежу.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судебного района (городской ад</w:t>
      </w:r>
      <w:r>
        <w:t>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составить мотивированное решение суда по рассмотренному им делу в </w:t>
      </w:r>
      <w:r>
        <w:t>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</w:t>
      </w:r>
      <w:r>
        <w:t>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</w:t>
      </w:r>
      <w:r>
        <w:t xml:space="preserve">      </w:t>
      </w:r>
      <w:r>
        <w:tab/>
        <w:t xml:space="preserve">  </w:t>
      </w:r>
      <w:r>
        <w:tab/>
        <w:t xml:space="preserve">  /подпись/                               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Секретарь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89"/>
    <w:rsid w:val="00100D34"/>
    <w:rsid w:val="00A77B3E"/>
    <w:rsid w:val="00D809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