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B5034">
      <w:pPr>
        <w:jc w:val="right"/>
      </w:pPr>
      <w:r>
        <w:t>Дело № 2-89-507/2019</w:t>
      </w:r>
    </w:p>
    <w:p w:rsidR="00A77B3E" w:rsidP="003B5034">
      <w:pPr>
        <w:jc w:val="center"/>
      </w:pPr>
      <w:r>
        <w:t>Р Е Ш Е Н И Е</w:t>
      </w:r>
    </w:p>
    <w:p w:rsidR="00A77B3E" w:rsidP="003B5034">
      <w:pPr>
        <w:jc w:val="center"/>
      </w:pPr>
      <w:r>
        <w:t>Именем Российской Федерации</w:t>
      </w:r>
    </w:p>
    <w:p w:rsidR="00A77B3E">
      <w:r>
        <w:t>14 августа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Скрипниченко М.В.,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>Шибалкиной</w:t>
      </w:r>
      <w:r>
        <w:t xml:space="preserve"> Ж.Я.,</w:t>
      </w:r>
    </w:p>
    <w:p w:rsidR="00A77B3E">
      <w:r>
        <w:t xml:space="preserve">рассмотрев в открытом судебном заседании гражданское дело по исковому заявлению Муниципального унитарного предприятия г. Феодосии Республики Крым "Жилищно-эксплуатационная контора №5" к </w:t>
      </w:r>
      <w:r>
        <w:t>Шибалкиной</w:t>
      </w:r>
      <w:r>
        <w:t xml:space="preserve"> Ж.Я. о взыскании задолженности за услуги по управлению мног</w:t>
      </w:r>
      <w:r>
        <w:t>оквартирным домом, содержанию и техническому обслуживанию общего имущества многоквартирного дома, -</w:t>
      </w:r>
    </w:p>
    <w:p w:rsidR="00A77B3E"/>
    <w:p w:rsidR="00A77B3E" w:rsidP="003B5034">
      <w:pPr>
        <w:jc w:val="center"/>
      </w:pPr>
      <w:r>
        <w:t>Р Е Ш И Л:</w:t>
      </w:r>
    </w:p>
    <w:p w:rsidR="00A77B3E"/>
    <w:p w:rsidR="00A77B3E">
      <w:r>
        <w:t>Исковые требования Муниципального унитарного предприятия г. Феодосии Республики Крым "Жилищно-эксплуатационная контора №5" – удовлетворить.</w:t>
      </w:r>
    </w:p>
    <w:p w:rsidR="00A77B3E">
      <w:r>
        <w:t>Взы</w:t>
      </w:r>
      <w:r>
        <w:t xml:space="preserve">скать с </w:t>
      </w:r>
      <w:r>
        <w:t>Шибалкиной</w:t>
      </w:r>
      <w:r>
        <w:t xml:space="preserve"> Ж.Я., дата рождения, зарегистрированной и проживающей по адресу: адрес, в пользу Муниципального унитарного предприятия г. Феодосии Республики Крым "Жилищно-эксплуатационная контора №5" (адрес юридического лица: 298112, Республика Крым, г</w:t>
      </w:r>
      <w:r>
        <w:t xml:space="preserve">. Феодосия, бул. Старшинова, д. 14, ИНН: 9108106376, КПП: 910801001, р/с № 407028108400000330, БИК: 043510607, </w:t>
      </w:r>
      <w:r>
        <w:t>кор</w:t>
      </w:r>
      <w:r>
        <w:t>. счет № 30101810335100000607, РНКБ (ПАО)) задолженность за услуги по содержанию общего имущества многоквартирного дома за период с 01.03.2015</w:t>
      </w:r>
      <w:r>
        <w:t xml:space="preserve"> г. по 30.04.2019 г. в размере 8 173 (восемь тысяч сто семьдесят три) рубля 65 (шестьдесят пять) копеек, а также судебные расходы по оплате государственной пошлины в размере 400 (четыреста) рублей 00 копеек.</w:t>
      </w:r>
    </w:p>
    <w:p w:rsidR="00A77B3E">
      <w:r>
        <w:t>Решение может быть обжаловано в Феодосийский гор</w:t>
      </w:r>
      <w:r>
        <w:t>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</w:t>
      </w:r>
      <w:r>
        <w:t>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</w:t>
      </w:r>
      <w:r>
        <w:t>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</w:t>
      </w:r>
      <w:r>
        <w:t>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 w:rsidRPr="003B5034">
        <w:rPr>
          <w:color w:val="FFFFFF" w:themeColor="background1"/>
        </w:rPr>
        <w:tab/>
        <w:t>/подпись</w:t>
      </w:r>
      <w:r>
        <w:t xml:space="preserve">  </w:t>
      </w:r>
      <w:r>
        <w:tab/>
      </w:r>
      <w:r>
        <w:tab/>
        <w:t xml:space="preserve">                    И.Ю. Макаров</w:t>
      </w:r>
    </w:p>
    <w:p w:rsidR="00A77B3E"/>
    <w:p w:rsidR="00A77B3E" w:rsidRPr="003B5034">
      <w:pPr>
        <w:rPr>
          <w:color w:val="FFFFFF" w:themeColor="background1"/>
        </w:rPr>
      </w:pPr>
      <w:r w:rsidRPr="003B5034">
        <w:rPr>
          <w:color w:val="FFFFFF" w:themeColor="background1"/>
        </w:rPr>
        <w:t>Копия верна:</w:t>
      </w:r>
    </w:p>
    <w:p w:rsidR="00A77B3E" w:rsidRPr="003B5034">
      <w:pPr>
        <w:rPr>
          <w:color w:val="FFFFFF" w:themeColor="background1"/>
        </w:rPr>
      </w:pPr>
      <w:r w:rsidRPr="003B5034">
        <w:rPr>
          <w:color w:val="FFFFFF" w:themeColor="background1"/>
        </w:rPr>
        <w:t>Судья</w:t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  <w:t>И.Ю. М</w:t>
      </w:r>
      <w:r w:rsidRPr="003B5034">
        <w:rPr>
          <w:color w:val="FFFFFF" w:themeColor="background1"/>
        </w:rPr>
        <w:t>акаров</w:t>
      </w:r>
    </w:p>
    <w:p w:rsidR="00A77B3E" w:rsidRPr="003B5034">
      <w:pPr>
        <w:rPr>
          <w:color w:val="FFFFFF" w:themeColor="background1"/>
        </w:rPr>
      </w:pPr>
    </w:p>
    <w:p w:rsidR="00A77B3E" w:rsidRPr="003B5034">
      <w:pPr>
        <w:rPr>
          <w:color w:val="FFFFFF" w:themeColor="background1"/>
        </w:rPr>
      </w:pPr>
      <w:r w:rsidRPr="003B5034">
        <w:rPr>
          <w:color w:val="FFFFFF" w:themeColor="background1"/>
        </w:rPr>
        <w:t>Секретарь</w:t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</w:r>
      <w:r w:rsidRPr="003B5034">
        <w:rPr>
          <w:color w:val="FFFFFF" w:themeColor="background1"/>
        </w:rPr>
        <w:tab/>
        <w:t>О.С. Фатеева</w:t>
      </w:r>
    </w:p>
    <w:p w:rsidR="00A77B3E" w:rsidRPr="003B5034">
      <w:pPr>
        <w:rPr>
          <w:color w:val="FFFFFF" w:themeColor="background1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4"/>
    <w:rsid w:val="003B50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AE1D4A-EDF8-4250-BEAF-AE9A7367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