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Дело № 2-89-507/2025</w:t>
      </w:r>
    </w:p>
    <w:p w:rsidR="00A77B3E">
      <w:r>
        <w:t>УИД 91MS0087-телефон-телефон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 xml:space="preserve"> (резолютивная часть)</w:t>
      </w:r>
    </w:p>
    <w:p w:rsidR="00A77B3E">
      <w:r>
        <w:t xml:space="preserve">дата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адрес</w:t>
      </w:r>
    </w:p>
    <w:p w:rsidR="00A77B3E"/>
    <w:p w:rsidR="00A77B3E">
      <w:r>
        <w:t xml:space="preserve"> Мировой судья судебного участка № 89 Феодосийского судебного района (городской адрес)  адрес </w:t>
      </w:r>
      <w:r>
        <w:t>фио</w:t>
      </w:r>
      <w:r>
        <w:t xml:space="preserve">,  </w:t>
      </w:r>
    </w:p>
    <w:p w:rsidR="00A77B3E">
      <w:r>
        <w:t xml:space="preserve">при </w:t>
      </w:r>
      <w:r>
        <w:t xml:space="preserve">помощнике судьи –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</w:t>
      </w:r>
      <w:r>
        <w:t>фио</w:t>
      </w:r>
      <w:r>
        <w:t xml:space="preserve"> о взыскании процентов за пользование чужими денежными средствами, судебных расходов,</w:t>
      </w:r>
    </w:p>
    <w:p w:rsidR="00A77B3E">
      <w:r>
        <w:t xml:space="preserve">Руководствуясь </w:t>
      </w:r>
      <w:r>
        <w:t>ст.ст</w:t>
      </w:r>
      <w:r>
        <w:t>. 194-199, 233, 237 Гражданског</w:t>
      </w:r>
      <w:r>
        <w:t xml:space="preserve">о процессуального кодекса Российской Федерации, мировой судья, 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-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данные) в пользу наименование организации (ОГРНИП 305770002847369) проценты за пользование чужи</w:t>
      </w:r>
      <w:r>
        <w:t>ми денежными средствами за период с дата по дата в размере сумма; расходы по оплате государственной пошлины в размере сумма, расходы на оплату услуг представителя – сумма, а всего – сумма.</w:t>
      </w:r>
    </w:p>
    <w:p w:rsidR="00A77B3E">
      <w:r>
        <w:t>Лица, участвующие в деле, их представители, присутствовавшие в суде</w:t>
      </w:r>
      <w:r>
        <w:t>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зая</w:t>
      </w:r>
      <w:r>
        <w:t>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 и их пред</w:t>
      </w:r>
      <w:r>
        <w:t xml:space="preserve">ставителей заявления о составлении мотивированного решения суда.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</w:t>
      </w:r>
      <w:r>
        <w:t>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</w:t>
      </w:r>
      <w:r>
        <w:t>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</w:t>
      </w:r>
      <w:r>
        <w:t>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/>
    <w:p w:rsidR="00A77B3E"/>
    <w:p w:rsidR="00A77B3E">
      <w:r>
        <w:t xml:space="preserve">            Мировой судья</w:t>
      </w:r>
      <w:r>
        <w:tab/>
      </w:r>
      <w:r>
        <w:tab/>
        <w:t xml:space="preserve">   </w:t>
      </w:r>
      <w:r>
        <w:tab/>
      </w:r>
      <w:r>
        <w:tab/>
        <w:t xml:space="preserve">       </w:t>
      </w:r>
      <w:r>
        <w:tab/>
        <w:t xml:space="preserve">      </w:t>
      </w:r>
      <w:r>
        <w:tab/>
      </w:r>
      <w:r>
        <w:t>фио</w:t>
      </w:r>
    </w:p>
    <w:p w:rsidR="00A77B3E"/>
    <w:p w:rsidR="00A77B3E"/>
    <w:p w:rsidR="00A77B3E"/>
    <w:p w:rsidR="00A77B3E"/>
    <w:p w:rsidR="00A77B3E"/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B7"/>
    <w:rsid w:val="00A77B3E"/>
    <w:rsid w:val="00DF3F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