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4256E">
      <w:pPr>
        <w:jc w:val="right"/>
      </w:pPr>
      <w:r>
        <w:t>Дело № 2-89-606/2019</w:t>
      </w:r>
    </w:p>
    <w:p w:rsidR="00A77B3E" w:rsidP="00D4256E">
      <w:pPr>
        <w:jc w:val="center"/>
      </w:pPr>
      <w:r>
        <w:t>З А О Ч Н О Е    Р Е Ш Е Н И Е</w:t>
      </w:r>
    </w:p>
    <w:p w:rsidR="00A77B3E" w:rsidP="00D4256E">
      <w:pPr>
        <w:jc w:val="center"/>
      </w:pPr>
      <w:r>
        <w:t>Именем Российской Федерации</w:t>
      </w:r>
    </w:p>
    <w:p w:rsidR="00A77B3E">
      <w:r>
        <w:t>22 сентября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>Мамонова И.И.,</w:t>
      </w:r>
    </w:p>
    <w:p w:rsidR="00A77B3E">
      <w:r>
        <w:t>рассмотрев в открытом судебном засед</w:t>
      </w:r>
      <w:r>
        <w:t>ании гражданское дело по иску Государственного унитарного предприятия Республики Крым «Вода Крыма» в лице филиала в г. Феодосии к Колпакову В.И. о взыскании задолженности за фактически предоставленные коммунальные услуги, -</w:t>
      </w:r>
    </w:p>
    <w:p w:rsidR="00A77B3E"/>
    <w:p w:rsidR="00A77B3E" w:rsidP="00D4256E">
      <w:pPr>
        <w:jc w:val="center"/>
      </w:pPr>
      <w:r>
        <w:t>Р Е Ш И Л:</w:t>
      </w:r>
    </w:p>
    <w:p w:rsidR="00A77B3E"/>
    <w:p w:rsidR="00A77B3E">
      <w:r>
        <w:t>Иск Государственног</w:t>
      </w:r>
      <w:r>
        <w:t>о унитарного предприятия Республики Крым «Вода Крыма» в г. Феодосии – удовлетворить.</w:t>
      </w:r>
    </w:p>
    <w:p w:rsidR="00A77B3E">
      <w:r>
        <w:t>Взыскать с Колпакова В.И., дата рождения, проживающего по адресу: адрес, в пользу Государственного унитарного предприятия Республики Крым «Вода Крыма» в г. Феодосии (получ</w:t>
      </w:r>
      <w:r>
        <w:t xml:space="preserve">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водоснабжению и вод</w:t>
      </w:r>
      <w:r>
        <w:t>оотведению за период с 01.12.2017 г. по 31.07.2019 г., в размере 11 901 (одиннадцать тысяч девятьсот один) руб. 19 (девятнадцать) коп., пени в размере 1 950 (одна тысяча девятьсот пятьдесят) руб. 95 (девяносто пять) коп., а также судебные издержки в размер</w:t>
      </w:r>
      <w:r>
        <w:t>е 584 (пятьсот восемьдесят четыре) руб. 30 (тридцать)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</w:t>
      </w:r>
      <w:r>
        <w:t>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</w:t>
      </w:r>
      <w:r>
        <w:t xml:space="preserve">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</w:t>
      </w:r>
      <w:r>
        <w:t>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>
        <w:t xml:space="preserve">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пятнадцати дней со дня об</w:t>
      </w:r>
      <w:r>
        <w:t>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</w:r>
      <w:r>
        <w:tab/>
        <w:t xml:space="preserve">   /подпись/       </w:t>
      </w:r>
      <w:r>
        <w:t xml:space="preserve">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6E"/>
    <w:rsid w:val="00A77B3E"/>
    <w:rsid w:val="00D42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B5B2C1-76BE-4A01-B2A7-EDDC0B13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