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2-89-619/2021</w:t>
      </w:r>
    </w:p>
    <w:p w:rsidR="00A77B3E"/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 xml:space="preserve">   (резолютивная часть) </w:t>
      </w:r>
    </w:p>
    <w:p w:rsidR="00A77B3E">
      <w:r>
        <w:t xml:space="preserve">                                                                                </w:t>
      </w:r>
    </w:p>
    <w:p w:rsidR="00A77B3E">
      <w:r>
        <w:t xml:space="preserve">адрес                                                               02 августа 2021 </w:t>
      </w:r>
      <w:r>
        <w:t>года</w:t>
      </w:r>
    </w:p>
    <w:p w:rsidR="00A77B3E"/>
    <w:p w:rsidR="00A77B3E">
      <w:r>
        <w:t xml:space="preserve">И.о. мирового судьи судебного участка № 89 Феодосийского судебного района (городской адрес) адрес мировой судья судебного участка № 90 Феодосийского судебного района (городской адрес) адрес Сиваш Н.С., </w:t>
      </w:r>
    </w:p>
    <w:p w:rsidR="00A77B3E">
      <w:r>
        <w:t>при помощнике мирового судьи   Фатеевой О.С..,</w:t>
      </w:r>
    </w:p>
    <w:p w:rsidR="00A77B3E">
      <w:r>
        <w:t>рассмотрев в открытом судебном заседании гражданское дело по иску   наименование организации к ответчику фио о взыскании задолженности  по договору займа,</w:t>
      </w:r>
    </w:p>
    <w:p w:rsidR="00A77B3E">
      <w:r>
        <w:t>На основании изложенного, руководствуясь ст.ст. 194-199 ГПК РФ, мировой судья, -</w:t>
      </w:r>
    </w:p>
    <w:p w:rsidR="00A77B3E">
      <w:r>
        <w:t>Р Е Ш И Л:</w:t>
      </w:r>
    </w:p>
    <w:p w:rsidR="00A77B3E"/>
    <w:p w:rsidR="00A77B3E">
      <w:r>
        <w:t xml:space="preserve">Исковые </w:t>
      </w:r>
      <w:r>
        <w:t>требования наименование организации к ответчику фио о взыскании задолженности  по договору займа – удовлетворить частично.</w:t>
      </w:r>
    </w:p>
    <w:p w:rsidR="00A77B3E">
      <w:r>
        <w:t>Взыскать с  фио в пользу наименование организации сумму основного долга в размере сумма, проценты по договору займа за каждый день по</w:t>
      </w:r>
      <w:r>
        <w:t>льзования денежными средствами, исходя из ставки, предусмотренной договором займа 730,000% годовых за период с дата по дата в сумме сумма, пеню по договору займа за ненадлежащее исполнение обязательств по ставке, предусмотренной договором займа 20,00 % год</w:t>
      </w:r>
      <w:r>
        <w:t xml:space="preserve">овых за период с дата по дата в размере сумма,  всего на общую сумму сумма, расходы на оплату услуг представителя в сумме сумма, а также судебные расходы по оплате государственной пошлины в сумме сумма  </w:t>
      </w:r>
    </w:p>
    <w:p w:rsidR="00A77B3E">
      <w:r>
        <w:t>В удовлетворении исковых требований в части взыскани</w:t>
      </w:r>
      <w:r>
        <w:t>я пени по договору займа за ненадлежащее исполнение обязательств по ставке, предусмотренной договором займа 20,00 % годовых за период с дата по день вынесения судом  решения, в части взыскания пени за период со дня, следующего за днем вынесения судом решен</w:t>
      </w:r>
      <w:r>
        <w:t>ия, по день фактической уплаты долга истцу, исчисленные исходя из размера договора займа – отказать (как заявленных без указания конкретных сумм взыскания, не отраженных в расчете исковых требований, не указанных в договоре займа, и не  оплаченных государс</w:t>
      </w:r>
      <w:r>
        <w:t>твенной пошлиной).</w:t>
      </w:r>
    </w:p>
    <w:p w:rsidR="00A77B3E">
      <w:r>
        <w:t>Мировой судья может не составлять мотивированное решение суда по рассмотренному им делу.</w:t>
      </w:r>
    </w:p>
    <w:p w:rsidR="00A77B3E">
      <w:r>
        <w:t xml:space="preserve">Лица, участвующие в деле, и их представители вправе подать заявление о составлении мотивированного решения суда, которое может быть подано: </w:t>
      </w:r>
    </w:p>
    <w:p w:rsidR="00A77B3E">
      <w:r>
        <w:t>- в теч</w:t>
      </w:r>
      <w:r>
        <w:t>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- в течение пятнадцати дней со дня объявления резолютивной части решения суда, если лица, участвующие в д</w:t>
      </w:r>
      <w:r>
        <w:t>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</w:t>
      </w:r>
      <w:r>
        <w:t xml:space="preserve">шение может быть обжаловано в Феодосийский городской суд адрес через мирового судью судебного участка № 90 Феодосийского судебного района (городской адрес) адрес в течение месяца со дня его вынесения. </w:t>
      </w:r>
    </w:p>
    <w:p w:rsidR="00A77B3E"/>
    <w:p w:rsidR="00A77B3E"/>
    <w:p w:rsidR="00A77B3E">
      <w:r>
        <w:t>Мировой судья</w:t>
      </w:r>
      <w:r>
        <w:tab/>
      </w:r>
      <w:r>
        <w:tab/>
        <w:t xml:space="preserve">(подпись)                            </w:t>
      </w:r>
      <w:r>
        <w:t xml:space="preserve">   </w:t>
      </w:r>
      <w:r>
        <w:tab/>
        <w:t xml:space="preserve">   фио</w:t>
      </w:r>
    </w:p>
    <w:p w:rsidR="00A77B3E"/>
    <w:p w:rsidR="00A77B3E">
      <w:r>
        <w:t>Копия верна:</w:t>
      </w:r>
    </w:p>
    <w:p w:rsidR="00A77B3E">
      <w:r>
        <w:t>Судья:                                       Секретарь:</w:t>
      </w:r>
    </w:p>
    <w:p w:rsidR="00A77B3E"/>
    <w:p w:rsidR="00A77B3E">
      <w:r>
        <w:t xml:space="preserve">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AA8"/>
    <w:rsid w:val="00580A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