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2-89-642/2022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26 апреля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возмещении ущерба причиненного в результате дорожно-транспортного происшествия, -</w:t>
      </w:r>
    </w:p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–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в пользу </w:t>
      </w:r>
      <w:r>
        <w:t>фио</w:t>
      </w:r>
      <w:r>
        <w:t xml:space="preserve">, паспортные данные, проживающей по адресу: адрес, сумму ущерба причиненного в результате дорожно-транспортного происшествия в размере сумма, затраты на </w:t>
      </w:r>
      <w:r>
        <w:t>проведение независимой экспертизы в размере сумма, затраты на услуги правовой помощи в размере сумма, моральный вред в размере сумма, затраты на почтовые отправления в размере сумма</w:t>
      </w:r>
    </w:p>
    <w:p w:rsidR="00A77B3E">
      <w:r>
        <w:t>Ответчик вправе подать в суд, принявший заочное решение, заявление об отме</w:t>
      </w:r>
      <w:r>
        <w:t>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</w:t>
      </w:r>
      <w:r>
        <w:t>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</w:t>
      </w:r>
      <w:r>
        <w:t xml:space="preserve">ии этого заявления. 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</w:t>
      </w:r>
      <w:r>
        <w:t>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</w:t>
      </w:r>
      <w:r>
        <w:tab/>
      </w:r>
      <w:r>
        <w:tab/>
      </w:r>
      <w:r>
        <w:tab/>
      </w:r>
      <w:r>
        <w:tab/>
        <w:t>/подп</w:t>
      </w:r>
      <w:r>
        <w:t xml:space="preserve">ись/       </w:t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  <w:t xml:space="preserve">     </w:t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ED"/>
    <w:rsid w:val="003663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