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11425">
      <w:pPr>
        <w:jc w:val="right"/>
      </w:pPr>
      <w:r>
        <w:t>Дело № 2-89-772/2019</w:t>
      </w:r>
    </w:p>
    <w:p w:rsidR="00A77B3E" w:rsidP="00011425">
      <w:pPr>
        <w:jc w:val="center"/>
      </w:pPr>
      <w:r>
        <w:t>З А О Ч Н О Е    Р Е Ш Е Н И Е</w:t>
      </w:r>
    </w:p>
    <w:p w:rsidR="00A77B3E" w:rsidP="00011425">
      <w:pPr>
        <w:jc w:val="center"/>
      </w:pPr>
      <w:r>
        <w:t>Именем Российской Федерации</w:t>
      </w:r>
    </w:p>
    <w:p w:rsidR="00A77B3E">
      <w:r>
        <w:t>29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ГУП РК «</w:t>
      </w:r>
      <w:r>
        <w:t>К</w:t>
      </w:r>
      <w:r>
        <w:t>рымтеплокоммунэнерго</w:t>
      </w:r>
      <w:r>
        <w:t>» к Назаровой Л.Б.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г. Феодосии удовлетворить.</w:t>
      </w:r>
    </w:p>
    <w:p w:rsidR="00A77B3E">
      <w:r>
        <w:t xml:space="preserve">Взыскать с Назаровой Л.Б., проживающей </w:t>
      </w:r>
      <w:r>
        <w:t>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</w:t>
      </w:r>
      <w:r>
        <w:t>р.сч</w:t>
      </w:r>
      <w:r>
        <w:t xml:space="preserve">.: 40602810140480000012 в ОАО «РНКБ», </w:t>
      </w:r>
      <w:r>
        <w:t>к.сч</w:t>
      </w:r>
      <w:r>
        <w:t>.: 30101810400000000607, БИК: 044525607, ОГРН: 1149102047962, ИНН: 9102028499, КПП: 9102</w:t>
      </w:r>
      <w:r>
        <w:t>01001) задолженность за услуги теплоснабжения, сложившуюся за период с 01.05.2017 г. по 31.01.2019 г., в размере 35 995 (тридцать пять тысяч девятьсот девяносто пять) руб. 05 (пять) коп.</w:t>
      </w:r>
    </w:p>
    <w:p w:rsidR="00A77B3E">
      <w:r>
        <w:t>Взыскать с Назаровой Л.Б., проживающей по адресу: адрес, в пользу Гос</w:t>
      </w:r>
      <w:r>
        <w:t>ударственного унитарного предприятия Республики Крым «</w:t>
      </w:r>
      <w:r>
        <w:t>Крымтеплокоммунэнерго</w:t>
      </w:r>
      <w:r>
        <w:t xml:space="preserve">» в г. Феодосии (назначение платежа – пеня, в ОАО «Банк ЧБРР», ОКПО: 00204814, ИНН/КПП: 9102028499/910201001, БИК: 043510101, </w:t>
      </w:r>
      <w:r>
        <w:t>к.сч</w:t>
      </w:r>
      <w:r>
        <w:t xml:space="preserve">.: 30101810035100000101, </w:t>
      </w:r>
      <w:r>
        <w:t>р.сч</w:t>
      </w:r>
      <w:r>
        <w:t>.: 4060281040000401211</w:t>
      </w:r>
      <w:r>
        <w:t>6), пеню в размере 711 (семьсот одиннадцать) руб. 03 (три) коп.</w:t>
      </w:r>
    </w:p>
    <w:p w:rsidR="00A77B3E">
      <w:r>
        <w:t>Взыскать с Назаровой Л.Б., проживающей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(назначение платежа – возмещение</w:t>
      </w:r>
      <w:r>
        <w:t xml:space="preserve"> госпошлины, в ОАО «Банк ЧБРР», ОКПО: 00204814, ИНН/КПП: 9102028499/910201001, БИК: 043510101,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40602810400004012116), расходы связанные с оплатой государственной пошлины в размере 1 301 (одна тысяча триста один) руб. 18 </w:t>
      </w:r>
      <w:r>
        <w:t>(</w:t>
      </w:r>
      <w:r>
        <w:t>весомнадцать</w:t>
      </w:r>
      <w:r>
        <w:t>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</w:t>
      </w:r>
      <w:r>
        <w:t xml:space="preserve">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</w:t>
      </w:r>
      <w:r>
        <w:t>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частей 3, 4 ст.199 Гражданского процессуального кодекса РФ мировой судья может не составлять мотивированное решение </w:t>
      </w:r>
      <w:r>
        <w:t>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</w:t>
      </w:r>
      <w:r>
        <w:t xml:space="preserve">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</w:t>
      </w:r>
      <w:r>
        <w:t xml:space="preserve">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25"/>
    <w:rsid w:val="000114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4E37CF-5E23-42BE-870A-7DE750E6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