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Дело № 2-89-1092/2021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89 Феодосийского </w:t>
      </w:r>
      <w:r>
        <w:t xml:space="preserve">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с участием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>, третье лицо: Администр</w:t>
      </w:r>
      <w:r>
        <w:t>ация адрес, о взыскании задолженности за коммунальные услуги,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зарегистрированной и проживающей по адресу: адрес, в пользу наименование организации задолженн</w:t>
      </w:r>
      <w:r>
        <w:t>ость за услуги теплоснабжения, сложившуюся за период с дата по дата, в размере сумма (</w:t>
      </w:r>
      <w:r>
        <w:t>р.сч</w:t>
      </w:r>
      <w:r>
        <w:t xml:space="preserve">.: 40602810140480000012, в ОАО РНКБ, </w:t>
      </w:r>
      <w:r>
        <w:t>кор.сч</w:t>
      </w:r>
      <w:r>
        <w:t>.: 30101810400000000607, БИК: телефон, ОГРН: 114910204047962, ИНН: телефон, КПП: 910201001), пени в размере сумма (</w:t>
      </w:r>
      <w:r>
        <w:t>р.сч</w:t>
      </w:r>
      <w:r>
        <w:t>.: 4</w:t>
      </w:r>
      <w:r>
        <w:t xml:space="preserve">0602810400004012116, </w:t>
      </w:r>
      <w:r>
        <w:t>к.сч</w:t>
      </w:r>
      <w:r>
        <w:t>.: 30101810035100000101, в наименование организации, получатель наименование организации ИНН: телефон, КПП: телефон, БИК: 043510101), а также судебные расходы, связанные с оплатой государственной пошлины, в размере сумма 00 коп (</w:t>
      </w:r>
      <w:r>
        <w:t>р.</w:t>
      </w:r>
      <w:r>
        <w:t>сч</w:t>
      </w:r>
      <w:r>
        <w:t xml:space="preserve">.: 40602810400004012116, </w:t>
      </w:r>
      <w:r>
        <w:t>к.сч</w:t>
      </w:r>
      <w:r>
        <w:t>.: 30101810035100000101, в наименование организации, получатель наименование организации ИНН: телефон, КПП: телефон, БИК: 043510101).</w:t>
      </w:r>
    </w:p>
    <w:p w:rsidR="00A77B3E">
      <w:r>
        <w:t>Решение может быть обжаловано в Феодосийский городской суд адрес в течение месяца со дня ег</w:t>
      </w:r>
      <w:r>
        <w:t>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</w:t>
      </w:r>
      <w:r>
        <w:t>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</w:t>
      </w:r>
      <w:r>
        <w:t>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</w:t>
      </w:r>
      <w:r>
        <w:t>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 xml:space="preserve"> /подпись/       </w:t>
      </w:r>
      <w:r>
        <w:tab/>
      </w:r>
      <w:r>
        <w:tab/>
      </w:r>
      <w:r>
        <w:tab/>
        <w:t xml:space="preserve">     </w:t>
      </w:r>
      <w:r>
        <w:t>фио</w:t>
      </w:r>
    </w:p>
    <w:p w:rsidR="00A77B3E"/>
    <w:p w:rsidR="00A77B3E">
      <w:r>
        <w:t>Копия верна:</w:t>
      </w:r>
    </w:p>
    <w:p w:rsidR="00A77B3E"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15"/>
    <w:rsid w:val="00A77B3E"/>
    <w:rsid w:val="00FF78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