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Дело № 2-89-1213/2021</w:t>
      </w:r>
    </w:p>
    <w:p w:rsidR="00A77B3E">
      <w:r>
        <w:t xml:space="preserve">                                                                                                                               УИД 91MS0089-01-2021-001979-31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11 ноября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>
      <w:r>
        <w:t>И.о</w:t>
      </w:r>
      <w:r>
        <w:t>. мирового судьи судебного участка № 89 Феодосийского судебного района (городской адрес) адрес, мировой судья судебного участка №</w:t>
      </w:r>
      <w:r>
        <w:t xml:space="preserve"> 87 Феодосийского судебного района (городской адрес) адрес </w:t>
      </w:r>
      <w:r>
        <w:t>Ваянова</w:t>
      </w:r>
      <w:r>
        <w:t xml:space="preserve"> Т.Н., </w:t>
      </w:r>
    </w:p>
    <w:p w:rsidR="00A77B3E">
      <w:r>
        <w:t xml:space="preserve">при секретаре – Фатеевой О.С.,      </w:t>
      </w:r>
    </w:p>
    <w:p w:rsidR="00A77B3E">
      <w:r>
        <w:t xml:space="preserve">рассмотрев в открытом судебном заседании в адрес исковое заявление наименование организации к </w:t>
      </w:r>
      <w:r>
        <w:t>фио</w:t>
      </w:r>
      <w:r>
        <w:t xml:space="preserve"> о взыскании задолженности по договору об оказан</w:t>
      </w:r>
      <w:r>
        <w:t xml:space="preserve">ии услуг № 51096930 от дата,   </w:t>
      </w:r>
    </w:p>
    <w:p w:rsidR="00A77B3E">
      <w:r>
        <w:t xml:space="preserve">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194, 198, 199, 233, 235 ГПК Российской Федерации, мировой судья -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 о взыскании задолженности по договору об оказани</w:t>
      </w:r>
      <w:r>
        <w:t>и услуг № 51096930 от дата - удовлетворить.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договору об оказании услуг № 51096930 от дата в размере сумма 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</w:t>
      </w:r>
      <w:r>
        <w:t xml:space="preserve">пошлины в размере сумма, а также расходы на оплату юридических услуг в размере сумма. </w:t>
      </w:r>
    </w:p>
    <w:p w:rsidR="00A77B3E">
      <w:r>
        <w:t>Ответчик вправе подать мировому судье судебного участка № 89 Феодосийского судебного района (городской адрес) адрес заявление об отмене заочного решения в течение 7 дней</w:t>
      </w:r>
      <w:r>
        <w:t xml:space="preserve">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</w:t>
      </w:r>
      <w:r>
        <w:t>ьства, которые могут повлиять на содержание решения суда.</w:t>
      </w:r>
    </w:p>
    <w:p w:rsidR="00A77B3E">
      <w:r>
        <w:t xml:space="preserve">Заочное решение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>
      <w:r>
        <w:t>Разъяснить</w:t>
      </w:r>
      <w:r>
        <w:t xml:space="preserve">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представители, вправе подать заявление о составлении мотивированного решения </w:t>
      </w:r>
      <w:r>
        <w:t>суда в течение трех дней со дня объяв</w:t>
      </w:r>
      <w:r>
        <w:t>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</w:t>
      </w:r>
      <w:r>
        <w:t>ния суда.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C1"/>
    <w:rsid w:val="00A77B3E"/>
    <w:rsid w:val="00BF1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