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2-89-1234/2020</w:t>
      </w:r>
    </w:p>
    <w:p w:rsidR="00A77B3E">
      <w:r>
        <w:t>УИД: 91MS0089-01-2020-001928-71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 xml:space="preserve">02 ноября 2020 года                                                </w:t>
      </w:r>
      <w:r>
        <w:tab/>
        <w:t xml:space="preserve">        </w:t>
      </w:r>
      <w:r>
        <w:tab/>
      </w:r>
      <w:r>
        <w:tab/>
      </w:r>
      <w:r>
        <w:tab/>
        <w:t xml:space="preserve">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  <w:t xml:space="preserve">Нестеровой М.Ф., </w:t>
      </w:r>
    </w:p>
    <w:p w:rsidR="00A77B3E">
      <w:r>
        <w:t>рассмотрев в открытом судебном заседании гражданское дело по исковому з</w:t>
      </w:r>
      <w:r>
        <w:t>аявлению Государственного учреждения – Управление Пенсионного фонда Российской Федерации в г. Феодосии к фио, фио о взыскании излишне полученной ежемесячной компенсационной выплаты, -</w:t>
      </w:r>
    </w:p>
    <w:p w:rsidR="00A77B3E">
      <w:r>
        <w:t>Р Е Ш И Л:</w:t>
      </w:r>
    </w:p>
    <w:p w:rsidR="00A77B3E"/>
    <w:p w:rsidR="00A77B3E">
      <w:r>
        <w:t xml:space="preserve">Исковые требования Государственного учреждения – Управление </w:t>
      </w:r>
      <w:r>
        <w:t>Пенсионного фонда Российской Федерации в г. Феодосии, удовлетворить.</w:t>
      </w:r>
    </w:p>
    <w:p w:rsidR="00A77B3E">
      <w:r>
        <w:t>Взыскать солидарно с фио, паспортные данные, зарегистрированной по адресу: адрес, фио, паспортные данные, зарегистрированного по адресу: адрес, в пользу Государственного учреждения – Упра</w:t>
      </w:r>
      <w:r>
        <w:t>вление Пенсионного фонда Российской Федерации в г. Феодосии (получатель: Государственное учреждение – Отделение Пенсионного фонда Российской Федерации по Республике Крым на счет 40101810335100010001 в отделение по Республике Крым ЦБ РФ; БИК: 043510001, ИНН</w:t>
      </w:r>
      <w:r>
        <w:t>: 7706808265, КПП: 910201001, КБК: 39211302996066000130, ОКТМО: 35701000, назначение платежа: возмещение ежемесячной компенсационной выплаты) в размере 2 400 (две тысячи четыреста) руб. 00 коп.</w:t>
      </w:r>
    </w:p>
    <w:p w:rsidR="00A77B3E">
      <w:r>
        <w:t>Взыскать солидарно с фио, паспортные данные, зарегистрированно</w:t>
      </w:r>
      <w:r>
        <w:t>й по адресу: адрес, фио, паспортные данные, зарегистрированного по адресу: адрес, в доход бюджета госпошлину в сумме 400 (четыреста) руб. 00 коп. с зачислением на реквизиты: Счет банка – получателя платежа: 40101810335100010001, наименование банка – получа</w:t>
      </w:r>
      <w:r>
        <w:t>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Республике Крым (Межрайонная ИФНС России № 4 по Республике Крым), ИНН: 91080000</w:t>
      </w:r>
      <w:r>
        <w:t>27, КПП: 910801001.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</w:t>
      </w:r>
      <w:r>
        <w:t>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ответчиками заявления об отмене этого решения с</w:t>
      </w:r>
      <w:r>
        <w:t xml:space="preserve">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</w:t>
      </w:r>
      <w:r>
        <w:t>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</w:t>
      </w:r>
      <w:r>
        <w:t>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</w:t>
      </w:r>
      <w:r>
        <w:t>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</w:t>
      </w:r>
      <w:r>
        <w:tab/>
        <w:t xml:space="preserve">/подпись/     </w:t>
      </w:r>
      <w:r>
        <w:tab/>
      </w:r>
      <w:r>
        <w:tab/>
        <w:t xml:space="preserve">  </w:t>
      </w:r>
      <w:r>
        <w:tab/>
        <w:t xml:space="preserve">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Нестеровой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70"/>
    <w:rsid w:val="001C217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ABA60A-B0DE-4C76-9597-FB0C8474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