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Дело № 02-0030/9/2026</w:t>
      </w:r>
    </w:p>
    <w:p w:rsidR="00A77B3E">
      <w:r>
        <w:t xml:space="preserve">                                                                                                    (02-1625/9/2025)</w:t>
      </w:r>
    </w:p>
    <w:p w:rsidR="00A77B3E">
      <w:r>
        <w:t xml:space="preserve">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</w:r>
      <w:r>
        <w:tab/>
      </w:r>
      <w:r>
        <w:tab/>
      </w:r>
      <w:r>
        <w:tab/>
        <w:t xml:space="preserve">                                      адрес </w:t>
      </w:r>
    </w:p>
    <w:p w:rsidR="00A77B3E">
      <w:r>
        <w:t xml:space="preserve">                                              </w:t>
      </w:r>
      <w:r>
        <w:t xml:space="preserve">                  </w:t>
      </w:r>
    </w:p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секретарем 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гражданское дело по исковому заявлению наименование организац</w:t>
      </w:r>
      <w:r>
        <w:t xml:space="preserve">ии к </w:t>
      </w:r>
      <w:r>
        <w:t>фио</w:t>
      </w:r>
      <w:r>
        <w:t xml:space="preserve">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</w:t>
      </w:r>
      <w:r>
        <w:t>летворить.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для за</w:t>
      </w:r>
      <w:r>
        <w:t>числения на л/с</w:t>
      </w:r>
      <w:r>
        <w:t xml:space="preserve">), расположенного по адресу: адрес, задолженность за предоставленные по оплате взносов за капитальный ремонт общего имущества в многоквартирном доме за период с дата по дата в сумме сумма,  пеню за период </w:t>
      </w:r>
      <w:r>
        <w:t>с</w:t>
      </w:r>
      <w:r>
        <w:t xml:space="preserve"> </w:t>
      </w:r>
      <w:r>
        <w:t>дата</w:t>
      </w:r>
      <w:r>
        <w:t xml:space="preserve"> по дата в сумме су</w:t>
      </w:r>
      <w:r>
        <w:t>мма, а всего сумма (сумма прописью шестьдесят пять копеек).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в пользу наименование организации (ОКПО телефон, ОГРН,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</w:t>
      </w:r>
      <w:r>
        <w:t>он, к/с</w:t>
      </w:r>
      <w:r>
        <w:t>, ИНН телефон, для зачисления на л/с</w:t>
      </w:r>
      <w:r>
        <w:t>), расположенного по адресу: адрес, пеню за период с дата по день фактического исполнения обязательства.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 т</w:t>
      </w:r>
      <w:r>
        <w:t>елефон, ОГРН</w:t>
      </w:r>
      <w:r>
        <w:t xml:space="preserve">, р/счет </w:t>
      </w:r>
      <w:r>
        <w:t>в Филиал «Центральный» наименование организации адрес, БИК телефон, ИНН телефон, КПП телефон, КБК</w:t>
      </w:r>
      <w:r>
        <w:t>), расположенного по адресу: адрес), расходы по оплате государственной пошлины в с</w:t>
      </w:r>
      <w:r>
        <w:t>умме сумма.</w:t>
      </w:r>
    </w:p>
    <w:p w:rsidR="00A77B3E">
      <w:r>
        <w:t xml:space="preserve"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</w:t>
      </w:r>
      <w:r>
        <w:t>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</w:t>
      </w:r>
      <w:r>
        <w:t>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 xml:space="preserve">Мировой судья                                                       </w:t>
      </w:r>
      <w:r>
        <w:t xml:space="preserve">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88"/>
    <w:rsid w:val="003B538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