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Дело №02-0170/9/2024</w:t>
      </w:r>
    </w:p>
    <w:p w:rsidR="00A77B3E">
      <w:r>
        <w:t xml:space="preserve">                                                                  УИД 91MS0009-телефон-телефон</w:t>
      </w:r>
    </w:p>
    <w:p w:rsidR="00A77B3E">
      <w:r>
        <w:t xml:space="preserve">       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 xml:space="preserve">                                                                                   </w:t>
      </w:r>
    </w:p>
    <w:p w:rsidR="00A77B3E">
      <w:r>
        <w:t xml:space="preserve">дата          </w:t>
        <w:tab/>
        <w:t xml:space="preserve">                                                адрес</w:t>
      </w:r>
    </w:p>
    <w:p w:rsidR="00A77B3E">
      <w:r>
        <w:t xml:space="preserve">                                                               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 xml:space="preserve">при ведении протокола судебного заседания помощником судьи            фио,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договору займа,</w:t>
      </w:r>
    </w:p>
    <w:p w:rsidR="00A77B3E">
      <w:r>
        <w:t xml:space="preserve">руководствуясь статьями 194-199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данные, в пользу наименование организации, ОГРН 1132932001674, ИНН телефон, адрес: адрес, ул. адрес, задолженность по договору займа                        № ЦЗСМФ110285 от дата в размере сумма, расходы по уплате государственной пошлины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                   адрес.</w:t>
      </w:r>
    </w:p>
    <w:p w:rsidR="00A77B3E"/>
    <w:p w:rsidR="00A77B3E">
      <w:r>
        <w:t>Мировой судья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