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№02-0284/9/2023</w:t>
      </w:r>
    </w:p>
    <w:p w:rsidR="00A77B3E">
      <w:r>
        <w:t xml:space="preserve">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Резолютивная часть                                                                                     </w:t>
      </w:r>
    </w:p>
    <w:p w:rsidR="00A77B3E">
      <w:r>
        <w:t xml:space="preserve">дата          </w:t>
        <w:tab/>
        <w:t xml:space="preserve">                                                адрес                                                               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 xml:space="preserve">при ведении протокола судебного заседания секретарем фио, </w:t>
      </w:r>
    </w:p>
    <w:p w:rsidR="00A77B3E">
      <w:r>
        <w:t>рассмотрев в открытом судебном заседании гражданское дело по исковому заявлению фио к фио о взыскании задолженности по договору купли-продажи, компенсации морального вреда,</w:t>
      </w:r>
    </w:p>
    <w:p w:rsidR="00A77B3E">
      <w:r>
        <w:t xml:space="preserve">руководствуясь статьями 194-199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 xml:space="preserve">Взыскать с фио, паспортные данные Нижнегорского р-на адрес, паспортные данные ..., код подразделения телефон, зарегистрированного по адресу: адрес, в пользу фио, паспортные данные ... по адрес, код подразделения телефон, задолженность по договору купли-продажи в размере сумма, а также расходы по уплате государственной пошлины в размере сумма, а всего сумма. </w:t>
      </w:r>
    </w:p>
    <w:p w:rsidR="00A77B3E">
      <w:r>
        <w:t>В удовлетворении оставшейся части исковых требований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                   адрес.</w:t>
      </w:r>
    </w:p>
    <w:p w:rsidR="00A77B3E"/>
    <w:p w:rsidR="00A77B3E">
      <w:r>
        <w:t>Мировой судья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