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D97">
      <w:pPr>
        <w:pStyle w:val="20"/>
        <w:shd w:val="clear" w:color="auto" w:fill="auto"/>
      </w:pPr>
      <w:r>
        <w:t>РЕШЕНИЕ</w:t>
      </w:r>
    </w:p>
    <w:p w:rsidR="00FC1D97">
      <w:pPr>
        <w:pStyle w:val="20"/>
        <w:shd w:val="clear" w:color="auto" w:fill="auto"/>
      </w:pPr>
      <w:r>
        <w:t>ИМЕНЕМ РОССИЙСКОЙ ФЕДЕРАЦИИ</w:t>
      </w:r>
    </w:p>
    <w:p w:rsidR="00FC1D97">
      <w:pPr>
        <w:pStyle w:val="20"/>
        <w:shd w:val="clear" w:color="auto" w:fill="auto"/>
      </w:pPr>
      <w:r>
        <w:t>Резолютивная часть</w:t>
      </w:r>
    </w:p>
    <w:p w:rsidR="00FC1D97">
      <w:pPr>
        <w:pStyle w:val="20"/>
        <w:shd w:val="clear" w:color="auto" w:fill="auto"/>
        <w:spacing w:after="267"/>
      </w:pPr>
      <w:r>
        <w:t>(заочное)</w:t>
      </w:r>
    </w:p>
    <w:p w:rsidR="00FC1D97">
      <w:pPr>
        <w:pStyle w:val="20"/>
        <w:shd w:val="clear" w:color="auto" w:fill="auto"/>
        <w:tabs>
          <w:tab w:val="left" w:pos="5011"/>
        </w:tabs>
        <w:spacing w:line="240" w:lineRule="exact"/>
      </w:pPr>
      <w:r>
        <w:t>19 августа 2021 года</w:t>
      </w:r>
      <w:r>
        <w:tab/>
        <w:t>Дело №2-9-447/9/2021</w:t>
      </w:r>
    </w:p>
    <w:p w:rsidR="00FC1D97">
      <w:pPr>
        <w:pStyle w:val="20"/>
        <w:shd w:val="clear" w:color="auto" w:fill="auto"/>
        <w:spacing w:after="266" w:line="240" w:lineRule="exact"/>
        <w:ind w:left="5620"/>
        <w:jc w:val="left"/>
      </w:pPr>
      <w:r>
        <w:t>№02-0447/9/2021</w:t>
      </w:r>
    </w:p>
    <w:p w:rsidR="00FC1D97">
      <w:pPr>
        <w:pStyle w:val="20"/>
        <w:shd w:val="clear" w:color="auto" w:fill="auto"/>
        <w:jc w:val="left"/>
      </w:pPr>
      <w:r>
        <w:t>Мировой судья судебного участка №9 Киевского судебного района города Симферополь (г</w:t>
      </w:r>
      <w:r>
        <w:t>.С</w:t>
      </w:r>
      <w:r>
        <w:t>имферополь, ул.Киевская, 55/2, кабинет №53)</w:t>
      </w:r>
    </w:p>
    <w:p w:rsidR="00FC1D97">
      <w:pPr>
        <w:pStyle w:val="20"/>
        <w:shd w:val="clear" w:color="auto" w:fill="auto"/>
      </w:pPr>
      <w:r>
        <w:t>Слоболинская И.Е.,</w:t>
      </w:r>
    </w:p>
    <w:p w:rsidR="00FC1D97">
      <w:pPr>
        <w:pStyle w:val="20"/>
        <w:shd w:val="clear" w:color="auto" w:fill="auto"/>
        <w:jc w:val="left"/>
      </w:pPr>
      <w:r>
        <w:t>при ведении протокола помощником мирового судьи Юлдашевым Э.Р., рассмотрев в открытом судебном заседании гражданское дело по исковому заявлению Министерства экономического развития Республики Крым к Кирееву фио о взыскании денежных средс</w:t>
      </w:r>
      <w:r>
        <w:t>тв,</w:t>
      </w:r>
    </w:p>
    <w:p w:rsidR="00FC1D97">
      <w:pPr>
        <w:pStyle w:val="20"/>
        <w:shd w:val="clear" w:color="auto" w:fill="auto"/>
      </w:pPr>
      <w:r>
        <w:t>руководствуясь статьями 194-199, 321 Гражданского процессуального кодекса</w:t>
      </w:r>
    </w:p>
    <w:p w:rsidR="00FC1D97">
      <w:pPr>
        <w:pStyle w:val="20"/>
        <w:shd w:val="clear" w:color="auto" w:fill="auto"/>
      </w:pPr>
      <w:r>
        <w:t>Российской Федерации, суд -</w:t>
      </w:r>
    </w:p>
    <w:p w:rsidR="00FC1D97">
      <w:pPr>
        <w:pStyle w:val="20"/>
        <w:shd w:val="clear" w:color="auto" w:fill="auto"/>
      </w:pPr>
      <w:r>
        <w:t>РЕШИЛ:</w:t>
      </w:r>
    </w:p>
    <w:p w:rsidR="00FC1D97">
      <w:pPr>
        <w:pStyle w:val="20"/>
        <w:shd w:val="clear" w:color="auto" w:fill="auto"/>
        <w:jc w:val="left"/>
      </w:pPr>
      <w:r>
        <w:t>Исковое заявление Министерства экономического развития Республики Крым к Кирееву фио о взыскании денежных средств - удовлетворить.</w:t>
      </w:r>
    </w:p>
    <w:p w:rsidR="00FC1D97">
      <w:pPr>
        <w:pStyle w:val="20"/>
        <w:shd w:val="clear" w:color="auto" w:fill="auto"/>
        <w:jc w:val="left"/>
      </w:pPr>
      <w:r>
        <w:t>Взыскать с К</w:t>
      </w:r>
      <w:r>
        <w:t>иреева ... в пользу Министерства экономического развития Республики Крым излишне выплаченные средства меры поддержки согласно положений Закона Республики Крым от 25 июня 2020 года №86-3РК/2020 «О некоторых мерах поддержки организаций и индивидуальных предп</w:t>
      </w:r>
      <w:r>
        <w:t>ринимателей, в наибольшей степени пострадавших в условиях ухудшения ситуации в результате распространения новой коронавирусной инфекции», за апрель 2020 года в сумме 12130 (двадцать четыре тысячи сто</w:t>
      </w:r>
      <w:r>
        <w:t xml:space="preserve"> тридцать) рублей.</w:t>
      </w:r>
    </w:p>
    <w:p w:rsidR="00FC1D97">
      <w:pPr>
        <w:pStyle w:val="20"/>
        <w:shd w:val="clear" w:color="auto" w:fill="auto"/>
        <w:jc w:val="left"/>
      </w:pPr>
      <w:r>
        <w:t>Взыскать с Киреева ... в доход местног</w:t>
      </w:r>
      <w:r>
        <w:t>о бюджета муниципального образования городской округ Симферополь Республики Крым судебные расходы по оплате государственной пошлины в размере 485 (четыреста восемьдесят пять) рублей 25 копеек.</w:t>
      </w:r>
    </w:p>
    <w:p w:rsidR="00FC1D97">
      <w:pPr>
        <w:pStyle w:val="20"/>
        <w:shd w:val="clear" w:color="auto" w:fill="auto"/>
        <w:jc w:val="left"/>
      </w:pPr>
      <w:r>
        <w:t xml:space="preserve">Разъяснить право лиц, участвующих в деле, их представителей на </w:t>
      </w:r>
      <w:r>
        <w:t>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</w:t>
      </w:r>
      <w:r>
        <w:t>ятнадцати дней со дня объявления резолютивной части решения суда, если лица, участвующие в деле, их</w:t>
      </w:r>
      <w:r>
        <w:t xml:space="preserve"> представители не присутствовали в судебном заседании.</w:t>
      </w:r>
    </w:p>
    <w:p w:rsidR="00FC1D97">
      <w:pPr>
        <w:pStyle w:val="20"/>
        <w:shd w:val="clear" w:color="auto" w:fill="auto"/>
        <w:jc w:val="left"/>
      </w:pPr>
      <w:r>
        <w:t>Ответчик вправе подать мировому судье, принявшему заочное решение, заявление об отмене заочного решени</w:t>
      </w:r>
      <w:r>
        <w:t>я в течение семи дней со дня вручения ему копии этого решения.</w:t>
      </w:r>
    </w:p>
    <w:p w:rsidR="00FC1D97">
      <w:pPr>
        <w:pStyle w:val="20"/>
        <w:shd w:val="clear" w:color="auto" w:fill="auto"/>
        <w:jc w:val="left"/>
      </w:pPr>
      <w:r>
        <w:t>Заочное решение может быть обжаловано сторонами также в апелляционном порядке в Киевский районный суд г. Симферополя Республики Крым путем подачи жалобы через судебный участок №9 Киевского суде</w:t>
      </w:r>
      <w:r>
        <w:t>бного района г. Симферополя в течение месяца по истечении срока подачи ответчиком заявления об отмене этого</w:t>
      </w:r>
    </w:p>
    <w:p w:rsidR="00FC1D97">
      <w:pPr>
        <w:pStyle w:val="20"/>
        <w:shd w:val="clear" w:color="auto" w:fill="auto"/>
        <w:spacing w:after="267"/>
        <w:ind w:right="860"/>
        <w:jc w:val="left"/>
      </w:pPr>
      <w:r>
        <w:t>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C1D97">
      <w:pPr>
        <w:pStyle w:val="20"/>
        <w:shd w:val="clear" w:color="auto" w:fill="auto"/>
        <w:tabs>
          <w:tab w:val="left" w:pos="6187"/>
        </w:tabs>
        <w:spacing w:line="240" w:lineRule="exact"/>
      </w:pPr>
      <w:r>
        <w:t>Мировой судья</w:t>
      </w:r>
      <w:r>
        <w:tab/>
        <w:t>И.Е. Слоболинская</w:t>
      </w:r>
    </w:p>
    <w:sectPr>
      <w:pgSz w:w="12240" w:h="15840"/>
      <w:pgMar w:top="1468" w:right="1795" w:bottom="1943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97"/>
    <w:rsid w:val="00456CC2"/>
    <w:rsid w:val="00FC1D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