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3B62">
      <w:pPr>
        <w:pStyle w:val="20"/>
        <w:shd w:val="clear" w:color="auto" w:fill="auto"/>
        <w:spacing w:after="0" w:line="240" w:lineRule="exact"/>
      </w:pPr>
      <w:r>
        <w:t>Дело №2-9-522/2021</w:t>
      </w:r>
    </w:p>
    <w:p w:rsidR="00F73B62">
      <w:pPr>
        <w:pStyle w:val="20"/>
        <w:shd w:val="clear" w:color="auto" w:fill="auto"/>
        <w:spacing w:after="0" w:line="240" w:lineRule="exact"/>
        <w:ind w:left="5860"/>
        <w:jc w:val="left"/>
      </w:pPr>
      <w:r>
        <w:t>№02-0522/9/2021</w:t>
      </w:r>
    </w:p>
    <w:p w:rsidR="00F73B62">
      <w:pPr>
        <w:pStyle w:val="20"/>
        <w:shd w:val="clear" w:color="auto" w:fill="auto"/>
        <w:spacing w:after="0" w:line="274" w:lineRule="exact"/>
        <w:ind w:right="6440"/>
        <w:jc w:val="left"/>
      </w:pPr>
      <w:r>
        <w:t>РЕШЕНИЕ (резолютивная часть)</w:t>
      </w:r>
    </w:p>
    <w:p w:rsidR="00F73B62">
      <w:pPr>
        <w:pStyle w:val="20"/>
        <w:shd w:val="clear" w:color="auto" w:fill="auto"/>
        <w:spacing w:after="267" w:line="274" w:lineRule="exact"/>
      </w:pPr>
      <w:r>
        <w:t>ИМЕНЕМ РОССИЙСКОЙ ФЕДЕРАЦИИ</w:t>
      </w:r>
    </w:p>
    <w:p w:rsidR="00F73B62">
      <w:pPr>
        <w:pStyle w:val="20"/>
        <w:shd w:val="clear" w:color="auto" w:fill="auto"/>
        <w:tabs>
          <w:tab w:val="left" w:pos="5875"/>
        </w:tabs>
        <w:spacing w:after="266" w:line="240" w:lineRule="exact"/>
      </w:pPr>
      <w:r>
        <w:t>30 ноября 2021 года</w:t>
      </w:r>
      <w:r>
        <w:tab/>
        <w:t>г. Симферополь</w:t>
      </w:r>
    </w:p>
    <w:p w:rsidR="00F73B62">
      <w:pPr>
        <w:pStyle w:val="20"/>
        <w:shd w:val="clear" w:color="auto" w:fill="auto"/>
        <w:spacing w:after="0" w:line="274" w:lineRule="exact"/>
        <w:jc w:val="left"/>
      </w:pPr>
      <w:r>
        <w:t xml:space="preserve">Исполняющий обязанности мирового судьи судебного участка №9 Киевского судебного района города Симферополь (на основании </w:t>
      </w:r>
      <w:r>
        <w:t>постановления Киевского районного суда г. Симферополя от 18 октября 2021 года № 44) - мировой судья судебного участка № 13 Киевского судебного района города Симферополь Клёпова Е.Ю., при секретаре Якубовой Р.Р. с участием Энзель В.В., рассмотрев в открытом</w:t>
      </w:r>
      <w:r>
        <w:t xml:space="preserve"> судебном заседании гражданское дело по исковому заявлению Энзель ... к Министерству экологии и природных ресурсов Республики Крым, третьи лица Министерство финансов Республики Крым, главный специалист отдела экологического надзора г. Судака управления эко</w:t>
      </w:r>
      <w:r>
        <w:t>логического надзора Восточно</w:t>
      </w:r>
      <w:r>
        <w:softHyphen/>
        <w:t>Крымского региона - государственный инспектор Республики Крым ..., о возмещении убытков,</w:t>
      </w:r>
    </w:p>
    <w:p w:rsidR="00F73B62">
      <w:pPr>
        <w:pStyle w:val="20"/>
        <w:shd w:val="clear" w:color="auto" w:fill="auto"/>
        <w:spacing w:after="0" w:line="274" w:lineRule="exact"/>
      </w:pPr>
      <w:r>
        <w:t>руководствуясь ст.ст. 98, 100, 194-199 Гражданского процессуального кодекса</w:t>
      </w:r>
    </w:p>
    <w:p w:rsidR="00F73B62">
      <w:pPr>
        <w:pStyle w:val="20"/>
        <w:shd w:val="clear" w:color="auto" w:fill="auto"/>
        <w:spacing w:after="0" w:line="274" w:lineRule="exact"/>
      </w:pPr>
      <w:r>
        <w:t>Российской Федерации, мировой судья-</w:t>
      </w:r>
    </w:p>
    <w:p w:rsidR="00F73B62">
      <w:pPr>
        <w:pStyle w:val="20"/>
        <w:shd w:val="clear" w:color="auto" w:fill="auto"/>
        <w:spacing w:after="0" w:line="274" w:lineRule="exact"/>
      </w:pPr>
      <w:r>
        <w:t>РЕШИЛ:</w:t>
      </w:r>
    </w:p>
    <w:p w:rsidR="00F73B62">
      <w:pPr>
        <w:pStyle w:val="20"/>
        <w:shd w:val="clear" w:color="auto" w:fill="auto"/>
        <w:spacing w:after="0" w:line="274" w:lineRule="exact"/>
        <w:jc w:val="left"/>
      </w:pPr>
      <w:r>
        <w:t>Исковые требования</w:t>
      </w:r>
      <w:r>
        <w:t xml:space="preserve"> Энзель ... к Министерству экологии и природных ресурсов Республики Крым, третьи лица Министерство финансов Республики Крым, главный специалист отдела экологического надзора г. Судака управления экологического надзора Восточно-Крымского региона - государст</w:t>
      </w:r>
      <w:r>
        <w:t>венный инспектор Республики Крым ..., о возмещении убытков - расходов, понесенных при обжаловании постановления по делу об административном правонарушении №014119-0623 от 08.07.2020 года в сумме 13000,00 рублей - удовлетворить. Взыскать с Министерства экол</w:t>
      </w:r>
      <w:r>
        <w:t>огии и природных ресурсов Республики Крым (ОГРН 1149102000860, ИНН 9102001017, КПП 910201001, Республика Крым, г. Симферополь, ул. Кечкеметская, 198 в пользу Энзель ..., ... расходы, понесенных при обжаловании постановления по делу об административном прав</w:t>
      </w:r>
      <w:r>
        <w:t>онарушении №014119-0623 от 08.07.2020 года в сумме 13000,00 рублей.</w:t>
      </w:r>
    </w:p>
    <w:p w:rsidR="00F73B62">
      <w:pPr>
        <w:pStyle w:val="20"/>
        <w:shd w:val="clear" w:color="auto" w:fill="auto"/>
        <w:spacing w:after="240" w:line="274" w:lineRule="exact"/>
        <w:jc w:val="left"/>
      </w:pPr>
      <w:r>
        <w:t>Взыскать с Министерства экологии и природных ресурсов Республики Крым (ОГРН 1149102000860, ИНН 9102001017, КПП 910201001, Республика Крым, г. Симферополь, ул. Кечкеметская, 198 в пользу Эн</w:t>
      </w:r>
      <w:r>
        <w:t>зель ..., ... судебные расходы в сумме 8520,00 рублей, из которых: расходы на оплату услуг адвоката в сумме 8000,00 рублей, сумма уплаченной государственной пошлины 520,00 рублей.</w:t>
      </w:r>
    </w:p>
    <w:p w:rsidR="00F73B62">
      <w:pPr>
        <w:pStyle w:val="20"/>
        <w:shd w:val="clear" w:color="auto" w:fill="auto"/>
        <w:spacing w:after="0" w:line="274" w:lineRule="exact"/>
        <w:jc w:val="left"/>
      </w:pPr>
      <w:r>
        <w:t>Разъяснить право лиц, участвующих в деле, их представителей на подачу заявле</w:t>
      </w:r>
      <w:r>
        <w:t>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</w:t>
      </w:r>
      <w:r>
        <w:t>ня объявления резолютивной части решения суда,</w:t>
      </w:r>
      <w:r>
        <w:br w:type="page"/>
      </w:r>
      <w:r>
        <w:t>если лица, участвующие в деле, их представители не присутствовали в судебном заседании.</w:t>
      </w:r>
    </w:p>
    <w:p w:rsidR="00F73B62">
      <w:pPr>
        <w:pStyle w:val="20"/>
        <w:shd w:val="clear" w:color="auto" w:fill="auto"/>
        <w:spacing w:after="507" w:line="274" w:lineRule="exact"/>
        <w:jc w:val="left"/>
      </w:pPr>
      <w:r>
        <w:t>Решение может быть обжаловано в Киевский районный суд города Симферополя Республики Крым в течение месяца со дня принятия</w:t>
      </w:r>
      <w:r>
        <w:t xml:space="preserve"> решения суда в окончательной форме путем подачи жалобы через судебный участок №9 Киевского судебного района города Симферополя.</w:t>
      </w:r>
    </w:p>
    <w:p w:rsidR="00F73B62">
      <w:pPr>
        <w:pStyle w:val="20"/>
        <w:shd w:val="clear" w:color="auto" w:fill="auto"/>
        <w:spacing w:after="0" w:line="24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3973195</wp:posOffset>
                </wp:positionH>
                <wp:positionV relativeFrom="paragraph">
                  <wp:posOffset>-15240</wp:posOffset>
                </wp:positionV>
                <wp:extent cx="941705" cy="152400"/>
                <wp:effectExtent l="1270" t="3810" r="0" b="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B62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Е.Ю. Клёпова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4.15pt;height:12pt;margin-top:-1.2pt;margin-left:312.8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F73B62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Е.Ю. Клёпова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>
      <w:pgSz w:w="12240" w:h="15840"/>
      <w:pgMar w:top="1459" w:right="1796" w:bottom="1944" w:left="17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62"/>
    <w:rsid w:val="00255E2A"/>
    <w:rsid w:val="00F73B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