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Дело №02-0584/9/2023                                                                                        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 xml:space="preserve"> (резолютивная часть)</w:t>
      </w:r>
    </w:p>
    <w:p w:rsidR="00A77B3E"/>
    <w:p w:rsidR="00A77B3E">
      <w:r>
        <w:t>дата</w:t>
        <w:tab/>
        <w:tab/>
        <w:tab/>
        <w:tab/>
        <w:t xml:space="preserve">                          адрес</w:t>
      </w:r>
    </w:p>
    <w:p w:rsidR="00A77B3E">
      <w:r>
        <w:t xml:space="preserve">  </w:t>
      </w:r>
    </w:p>
    <w:p w:rsidR="00A77B3E">
      <w:r>
        <w:t>Мировой судья судебного участка № 9 Киевского судебного района адрес фио,</w:t>
      </w:r>
    </w:p>
    <w:p w:rsidR="00A77B3E">
      <w:r>
        <w:t>при ведении протокола секретарем судебного заседания фио,</w:t>
      </w:r>
    </w:p>
    <w:p w:rsidR="00A77B3E">
      <w:r>
        <w:t>рассмотрев в открытом судебном заседании гражданское дело по исковому заявлению Общества с ограниченной ответственностью Микрокредитная наименование организации к фио о взыскании задолженности  по договору займа,</w:t>
      </w:r>
    </w:p>
    <w:p w:rsidR="00A77B3E">
      <w:r>
        <w:t xml:space="preserve">руководствуясь статьями 194 – 199 Гражданского процессуального кодекса Российской Федерации, мировой судья </w:t>
      </w:r>
    </w:p>
    <w:p w:rsidR="00A77B3E">
      <w:r>
        <w:t>решил:</w:t>
      </w:r>
    </w:p>
    <w:p w:rsidR="00A77B3E">
      <w:r>
        <w:t>исковое заявление - удовлетворить.</w:t>
      </w:r>
    </w:p>
    <w:p w:rsidR="00A77B3E">
      <w:r>
        <w:t>Взыскать с фио, паспортные данные телефон, в пользу Общества с ограниченной ответственностью Микрокредитная наименование организации (адрес, ул. карла Маркса, д. 46, офис 500, ИНН ... в Филиал адреснаименование организации адрес, БИК телефон, ИНН телефон, КПП телефон, к/с 30101810600000000786) сумма, из которых: сумма – сумма займа, сумма – проценты по договору за пользование займом, сумма – неустойка, а также государственную пошлину в размере сумма, а всего сумма.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адрес в течение месяца со дня его принятия путем подачи жалобы через судебный участок №9 Киевского судебного района адрес.</w:t>
      </w:r>
    </w:p>
    <w:p w:rsidR="00A77B3E"/>
    <w:p w:rsidR="00A77B3E">
      <w:r>
        <w:t>Мировой судья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