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Дело № 02-0776/9/2022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23 июня 2022 года</w:t>
        <w:tab/>
        <w:tab/>
        <w:tab/>
        <w:t xml:space="preserve">               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 9 Киевского судебного района города Симферополь Оникий И.Е.,</w:t>
      </w:r>
    </w:p>
    <w:p w:rsidR="00A77B3E">
      <w:r>
        <w:t>при ведении протокола и аудиопротоколирования секретарем судебного заседания – Якубовой Р.Р.,</w:t>
      </w:r>
    </w:p>
    <w:p w:rsidR="00A77B3E">
      <w:r>
        <w:t>при участии истца – Чирковой С.И.,</w:t>
      </w:r>
    </w:p>
    <w:p w:rsidR="00A77B3E">
      <w:r>
        <w:t xml:space="preserve">рассмотрев в открытом судебном заседании гражданское дело по исковому заявлению Чирковой ... к Чиркову ... о взыскании задолженности, </w:t>
      </w:r>
    </w:p>
    <w:p w:rsidR="00A77B3E">
      <w:r>
        <w:t xml:space="preserve">                                                    установил:</w:t>
      </w:r>
    </w:p>
    <w:p w:rsidR="00A77B3E">
      <w:r>
        <w:t>Чиркова С.И. обратилась с исковыми требованиями к Чиркову В.И. о взыскании с ответчика задолженности по оплате жилищно-коммунальных услуг по отоплению за период с октября 2015 года по май 2021 года в размере 43327,86 рублей, задолженность по оплате квартплаты за период с октября 2015 года по декабрь 2020 года в размере 5183,80 рублей (22972,80-17789,00), а также расходов по оплате государственной пошлины и почтовых расходов по направлению копии искового заявления в адрес ответчика. Исковые требования мотивированы тем, что она является нанимателем жилого помещения по адресу: ... на основании Договора социального найма жилого помещения  № ... от ..., совместно с ней в жилое помещение вселены ее брат Чирков В.И. и сын         ...</w:t>
      </w:r>
    </w:p>
    <w:p w:rsidR="00A77B3E">
      <w:r>
        <w:t>Обязанность по оплате коммунальных услуг выполняется истцом своевременно. Ответчик с весны 2014 года не проживает в квартире и не оплачивает коммунальные услуги за исключением разового платежа от 23 октября 2018 года в сумме 17789 рублей, в связи с чем у него возникла задолженность перед истцом в размере 48511,66 рублей.</w:t>
      </w:r>
    </w:p>
    <w:p w:rsidR="00A77B3E">
      <w:r>
        <w:t>Истец в судебном заседании исковые требования поддержала.</w:t>
      </w:r>
    </w:p>
    <w:p w:rsidR="00A77B3E">
      <w:r>
        <w:t>Ответчик, извещенный о дате, времени и месте рассмотрения дела, в судебное заседание не явился. Ходатайств об отложении судебного заседания не заявлял, в связи с чем, на основании статьи 167 ГПК РФ, считаю возможным рассмотреть дело в его отсутствие.</w:t>
      </w:r>
    </w:p>
    <w:p w:rsidR="00A77B3E">
      <w:r>
        <w:t xml:space="preserve">Исследовав материалы дела, выслушав истца, суд считает, что исковые требования подлежат частичному удовлетворению. </w:t>
      </w:r>
    </w:p>
    <w:p w:rsidR="00A77B3E">
      <w:r>
        <w:t xml:space="preserve">В соответствии со ст. 61 ГК РФ пользование жилым помещением по договору социального найма осуществляется в соответствии с настоящим?Кодексом, договором социального найма данного жилого помещения. Наниматель жилого помещения в многоквартирном доме по договору социального найма данного жилого помещения приобретает право пользования общим имуществом в этом доме. </w:t>
      </w:r>
    </w:p>
    <w:p w:rsidR="00A77B3E">
      <w:r>
        <w:t xml:space="preserve">По договору социального найма жилого помещения, в том числе полученного по договору обмена жилыми помещениями, обязанность по оплате жилого помещения и коммунальных услуг у нанимателя возникает со дня заключения такого договора (пункт 1 части 2 статьи 153?ЖК РФ). </w:t>
      </w:r>
    </w:p>
    <w:p w:rsidR="00A77B3E">
      <w:r>
        <w:t>Наниматель жилого помещения по договору социального найма обязан своевременно вносить плату за жилое помещение и коммунальные услуги             (п.п. 5 ч.3 ст. 67 ЖК РФ).</w:t>
      </w:r>
    </w:p>
    <w:p w:rsidR="00A77B3E">
      <w:r>
        <w:t>Члены семьи нанимателя жилого помещения по договору социального найма имеют равные с нанимателем права и обязанности. Дееспособные и ограниченные судом в дееспособности члены семьи нанимателя жилого помещения по договору социального найма несут солидарную с нанимателем ответственность по обязательствам, вытекающим из договора социального найма. Члены семьи нанимателя жилого помещения по договору социального найма должны быть указаны в договоре социального найма жилого помещения (ч.ч. 2, 3 ст. 69 ЖК РФ).</w:t>
      </w:r>
    </w:p>
    <w:p w:rsidR="00A77B3E">
      <w:r>
        <w:t xml:space="preserve">Пунктом 24 Постановления Пленума Верховного Суда РФ от 27 июня 2017 года №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внесение платы за жилое помещение и коммунальные услуги является обязанностью не только нанимателя, но и проживающих с ним членов его семьи (дееспособных и ограниченных судом в дееспособности), имеющих равное с нанимателем право на жилое помещение, независимо от указания их в договоре социального найма жилого помещения (пункт 5 части 3 статьи 67,?части 2,?3 статьи 69?и?статья 153?ЖК РФ). </w:t>
      </w:r>
    </w:p>
    <w:p w:rsidR="00A77B3E">
      <w:r>
        <w:t>В соответствии со ст. 154 ЖК РФ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                1) плату за пользование жилым помещением (плата за наем); 2)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а также за холодную воду,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также - коммунальные ресурсы, потребляемые при использовании и содержании общего имущества в многоквартирном доме). Капитальный ремонт общего имущества в многоквартирном доме проводится за счет собственника жилищного фонда; 3) плату за коммунальные услуги.</w:t>
      </w:r>
    </w:p>
    <w:p w:rsidR="00A77B3E">
      <w: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(в редакции ФЗ-175 от 02 июня 2016 года).</w:t>
      </w:r>
    </w:p>
    <w:p w:rsidR="00A77B3E">
      <w:r>
        <w:t>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отходами, в том числе плату за данные коммунальные услуги, потребляемые при содержании общего имущества в многоквартирном доме в случае непосредственного управления многоквартирным домом собственниками помещений в данном доме.</w:t>
      </w:r>
    </w:p>
    <w:p w:rsidR="00A77B3E">
      <w:r>
        <w:t>(в редакции ФЗ-176 от 29 июня 2015 года).</w:t>
      </w:r>
    </w:p>
    <w:p w:rsidR="00A77B3E">
      <w:r>
        <w:t xml:space="preserve">Между Администрацией г. Симферополя Республики Крым и                    Чирковой С.И. (на основании решения исполнительного комитета Киевского районного совета г. Симферополя от ... № ...) 16 апреля 2018 года заключен Договор № ... социального найма жилого помещения (далее – Договор) – квартиры .... </w:t>
      </w:r>
    </w:p>
    <w:p w:rsidR="00A77B3E">
      <w:r>
        <w:t>Согласно п. 3 Договора, совместно с нанимателем в жилое помещение вселены Чирков В.И. (брат) и ... (сын).</w:t>
      </w:r>
    </w:p>
    <w:p w:rsidR="00A77B3E">
      <w:r>
        <w:t>В соответствии с п.п. «ж» п.4 Договора наниматель обязан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</w:t>
      </w:r>
    </w:p>
    <w:p w:rsidR="00A77B3E">
      <w:r>
        <w:t>Из справки по договору ГУП РК «Крымтеплокоммунэнерго» следует, что за период с 01 октября 2015 года по 31 мая 2021 года оплачено за услуги  по отоплению 125411,76 рублей.</w:t>
      </w:r>
    </w:p>
    <w:p w:rsidR="00A77B3E">
      <w:r>
        <w:t>Из справки о начислениях и оплатах следует, что за период с 01 октября 2015 года по 31 декабря 2020 года за квартплату оплачено 65530,29 рублей.</w:t>
      </w:r>
    </w:p>
    <w:p w:rsidR="00A77B3E">
      <w:r>
        <w:t xml:space="preserve">Также, данной справкой подтверждена оплата ответчиком  23 октября 2018  года 17789,40 рублей, о которых указывает истец. </w:t>
      </w:r>
    </w:p>
    <w:p w:rsidR="00A77B3E">
      <w:r>
        <w:t>Согласно ч.2 ст. 325 ГК РФ, если иное не вытекает из отношений между солидарными должниками, должник, исполнивший солидарную обязанность, имеет право регрессного требования к остальным должникам в равных долях за вычетом доли, падающей на него самого; неуплаченное одним из солидарных должников должнику, исполнившему солидарную обязанность, падает в равной доле на этого должника и на остальных должников.</w:t>
      </w:r>
    </w:p>
    <w:p w:rsidR="00A77B3E">
      <w:r>
        <w:t>Вступившим в законную силу решением Киевского районного суда               г. Симферополя Республики Крым от 05 сентября 2019 года по делу                       № 2-598/2019 не установлено препятствий со стороны Чирковой С.И.           Чиркову В.И. в пользовании жилым помещением.</w:t>
      </w:r>
    </w:p>
    <w:p w:rsidR="00A77B3E">
      <w:r>
        <w:t xml:space="preserve">Судом установлено и не оспаривается сторонами, что расходы на содержание и наем жилого помещения, а также на оплату коммунальных услуг несет только истец. Ответчик в несении расходов как член семьи нанимателя жилого помещения (кроме разовой оплаты 23 октября 2018 года) не участвует, и обратного в суде ответчиком не доказано. </w:t>
      </w:r>
    </w:p>
    <w:p w:rsidR="00A77B3E">
      <w:r>
        <w:t>Проживание ответчика по иному адресу не является основанием для освобождения его от обязанности по внесению платы за содержание жилого помещения, платы за отопление, а также за коммунальные услуги, предоставленные на общедомовые нужды.</w:t>
      </w:r>
    </w:p>
    <w:p w:rsidR="00A77B3E">
      <w:r>
        <w:t xml:space="preserve">При временном отсутствии нанимателей (собственников) и (или) членов их семей внесение платы за иные виды коммунальных услуг, рассчитываемой исходя из нормативов потребления, осуществляется с учетом перерасчета платежей за период временного отсутствия граждан в порядке и в случаях, которые утверждаются Правительством Российской Федерации (часть 11 статьи 155?ЖК РФ). </w:t>
      </w:r>
    </w:p>
    <w:p w:rsidR="00A77B3E">
      <w:r>
        <w:t xml:space="preserve">Перерасчет платы в таких случаях производится на основании заявления, поданного гражданином в сроки, предусмотренные правилами, утверждаемыми Правительством Российской Федерации. Пропуск нанимателем, собственником и иными лицами, проживающими в жилом помещении, по уважительным причинам срока для обращения с заявлением о перерасчете платы за коммунальные услуги в связи с временным его отсутствием (например, тяжелая болезнь или другие независящие от лица обстоятельства, в силу которых оно было лишено возможности своевременно обратиться с заявлением о перерасчете платы за коммунальные услуги) не является основанием для отказа в удовлетворении требований о перерасчете такой платы (п. 37 указанного Постановления Пленума Верховного Суда РФ). </w:t>
      </w:r>
    </w:p>
    <w:p w:rsidR="00A77B3E">
      <w:r>
        <w:t xml:space="preserve">Документальные доказательства понесенных истцом расходов по оплате начисленных коммунальных услуг в виде отопления, содержания и ремонта жилья за спорный период в материалах дела представлены и ответчиком также не оспорены.? </w:t>
      </w:r>
    </w:p>
    <w:p w:rsidR="00A77B3E">
      <w:r>
        <w:t>Учитывая изложенное, проживание ответчика по иному адресу юридически значимым обстоятельством не является и правового значения для принятия решения по делу не имеет.</w:t>
      </w:r>
    </w:p>
    <w:p w:rsidR="00A77B3E">
      <w:r>
        <w:t xml:space="preserve">Оснований для освобождения ответчика от гражданско-правовой ответственности в судебном заседании не установлено, ответчиком в соответствии со ст. 56 ГПК РФ суду не представлено. </w:t>
      </w:r>
    </w:p>
    <w:p w:rsidR="00A77B3E">
      <w:r>
        <w:t>Вместе с тем, по смыслу части 14 статьи 155 ЖК РФ, собственники и наниматели жилых помещений по договору социального найма, несвоевременно и (или) не полностью внесшие плату за жилое помещение и коммунальные услуги, обязаны уплатить кредитору пеню, размер которой установлен законом и не может быть увеличен.</w:t>
      </w:r>
    </w:p>
    <w:p w:rsidR="00A77B3E">
      <w:r>
        <w:t xml:space="preserve">Исходя из установленной законом и Договором обязанности нанимателя, то есть Чирковой С.И. своевременно оплачивать коммунальные услуги, а также того, что она постоянно проживает в жилом помещении, суд не усматривает оснований для взыскания с ответчика пени за несвоевременно внесенную плату за отопление, в размере 1114,43 рублей. </w:t>
      </w:r>
    </w:p>
    <w:p w:rsidR="00A77B3E">
      <w:r>
        <w:t>Таким образом, требования истца подлежат частичному удовлетворению:?с Чиркова В.И. в пользу Чирковой С.И. как лица, исполнившего солидарную обязанность по оплате за содержание жилого помещения и коммунальные услуги по отоплению, подлежат взысканию денежные средства, оплаченные истцом за отопление за период с октября 2015 года по май 2021 года, в размере 41803,92 рублей (125411,76/3), а также денежные средства, оплаченные истцом за квартплату за период с октября 2015 года по декабрь 2020 года, в размере 4054,03 рублей (65530,29/3-17789,40).</w:t>
      </w:r>
    </w:p>
    <w:p w:rsidR="00A77B3E">
      <w:r>
        <w:t>На основании ст. 98 ГПК РФ с ответчика в пользу истца подлежат взысканию расходы по оплате государственной пошлины в размере 1575,74 рублей, а также почтовые расходы по направлению копии искового заявления в адрес ответчика в размере 178,45 рублей.</w:t>
      </w:r>
    </w:p>
    <w:p w:rsidR="00A77B3E">
      <w:r>
        <w:t xml:space="preserve">На основании изложенного, 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 xml:space="preserve">Исковое заявление – удовлетворить частично. </w:t>
      </w:r>
    </w:p>
    <w:p w:rsidR="00A77B3E">
      <w:r>
        <w:t>Взыскать с Чиркова ..., зарегистрированного по адресу: Республика Крым, ..., в пользу Чирковой ..., задолженность по оплате коммунальных платежей за отопление за период с октября 2015 года по май 2021 года в размере 41803,92 рублей, задолженность по оплате квартплаты за период с октября 2015 года по декабрь 2020 года в размере 4054,03 рублей, а также расходы по оплате государственной пошлины в размере 1575,74 рублей, почтовые расходы по направлению копии искового заявления в адрес ответчика в размере 178,45 рублей,  а всего 47612,14 рублей.</w:t>
      </w:r>
    </w:p>
    <w:p w:rsidR="00A77B3E">
      <w:r>
        <w:t>Решение может быть обжаловано в Киевский районный суд                                      г. Симферополя Республики Крым в течение месяца со дня его принятия путем подачи жалобы через судебный участок №9 Киевского судебного района                             г. Симферополя.</w:t>
      </w:r>
    </w:p>
    <w:p w:rsidR="00A77B3E">
      <w:r>
        <w:t>Мотивированное решение изготовлено 27 июня 2022 года.</w:t>
      </w:r>
    </w:p>
    <w:p w:rsidR="00A77B3E"/>
    <w:p w:rsidR="00A77B3E">
      <w:r>
        <w:t>Мировой судья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