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253E">
      <w:pPr>
        <w:pStyle w:val="20"/>
        <w:shd w:val="clear" w:color="auto" w:fill="auto"/>
      </w:pPr>
      <w:r>
        <w:t>РЕШЕНИЕ</w:t>
      </w:r>
    </w:p>
    <w:p w:rsidR="009D253E">
      <w:pPr>
        <w:pStyle w:val="20"/>
        <w:shd w:val="clear" w:color="auto" w:fill="auto"/>
        <w:spacing w:after="244"/>
        <w:ind w:right="4340"/>
        <w:jc w:val="left"/>
      </w:pPr>
      <w:r>
        <w:t>ИМЕНЕМ РОССИЙСКОЙ ФЕДЕРАЦИИ (резолютивная часть)</w:t>
      </w:r>
    </w:p>
    <w:p w:rsidR="009D253E">
      <w:pPr>
        <w:pStyle w:val="20"/>
        <w:shd w:val="clear" w:color="auto" w:fill="auto"/>
        <w:tabs>
          <w:tab w:val="left" w:pos="5635"/>
        </w:tabs>
        <w:spacing w:line="274" w:lineRule="exact"/>
      </w:pPr>
      <w:r>
        <w:t>21 декабря 2021 года</w:t>
      </w:r>
      <w:r>
        <w:tab/>
        <w:t>Дело №2-9-820/2021</w:t>
      </w:r>
    </w:p>
    <w:p w:rsidR="009D253E">
      <w:pPr>
        <w:pStyle w:val="20"/>
        <w:shd w:val="clear" w:color="auto" w:fill="auto"/>
        <w:spacing w:line="274" w:lineRule="exact"/>
        <w:ind w:left="5680"/>
        <w:jc w:val="left"/>
      </w:pPr>
      <w:r>
        <w:t>№02-820/9/2021</w:t>
      </w:r>
    </w:p>
    <w:p w:rsidR="009D253E">
      <w:pPr>
        <w:pStyle w:val="20"/>
        <w:shd w:val="clear" w:color="auto" w:fill="auto"/>
        <w:spacing w:line="274" w:lineRule="exact"/>
        <w:jc w:val="left"/>
      </w:pPr>
      <w:r>
        <w:t>Мировой судья судебного участка №9 Киевского судебного района города Симферополь (г. Симферополь, ул. Киевская, 55/2, кабинет №53)</w:t>
      </w:r>
    </w:p>
    <w:p w:rsidR="009D253E">
      <w:pPr>
        <w:pStyle w:val="20"/>
        <w:shd w:val="clear" w:color="auto" w:fill="auto"/>
        <w:spacing w:line="274" w:lineRule="exact"/>
        <w:jc w:val="left"/>
      </w:pPr>
      <w:r>
        <w:t>Слоболинская</w:t>
      </w:r>
      <w:r>
        <w:t xml:space="preserve"> И.Е., при ведении протокола судебного заседания секретарем судебного заседания - Якубовой Р.Р., 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</w:t>
      </w:r>
      <w:r>
        <w:t>я» к Каракурсаковой ... о взыскании денежных средств,</w:t>
      </w:r>
    </w:p>
    <w:p w:rsidR="009D253E">
      <w:pPr>
        <w:pStyle w:val="20"/>
        <w:shd w:val="clear" w:color="auto" w:fill="auto"/>
        <w:spacing w:line="274" w:lineRule="exact"/>
      </w:pPr>
      <w:r>
        <w:t>руководствуясь статьями 194 - 199 Гражданского процессуального кодекса</w:t>
      </w:r>
    </w:p>
    <w:p w:rsidR="009D253E">
      <w:pPr>
        <w:pStyle w:val="20"/>
        <w:shd w:val="clear" w:color="auto" w:fill="auto"/>
        <w:spacing w:line="274" w:lineRule="exact"/>
      </w:pPr>
      <w:r>
        <w:t>Российской Федерации, мировой судья</w:t>
      </w:r>
    </w:p>
    <w:p w:rsidR="009D253E">
      <w:pPr>
        <w:pStyle w:val="20"/>
        <w:shd w:val="clear" w:color="auto" w:fill="auto"/>
        <w:spacing w:line="274" w:lineRule="exact"/>
      </w:pPr>
      <w:r>
        <w:t>решил:</w:t>
      </w:r>
    </w:p>
    <w:p w:rsidR="009D253E">
      <w:pPr>
        <w:pStyle w:val="20"/>
        <w:shd w:val="clear" w:color="auto" w:fill="auto"/>
        <w:spacing w:line="274" w:lineRule="exact"/>
      </w:pPr>
      <w:r>
        <w:t>исковое заявление - удовлетворить.</w:t>
      </w:r>
    </w:p>
    <w:p w:rsidR="009D253E">
      <w:pPr>
        <w:pStyle w:val="20"/>
        <w:shd w:val="clear" w:color="auto" w:fill="auto"/>
        <w:spacing w:line="274" w:lineRule="exact"/>
        <w:jc w:val="left"/>
      </w:pPr>
      <w:r>
        <w:t>Взыскать с Каракурсаковой ..., личные данные, в польз</w:t>
      </w:r>
      <w:r>
        <w:t>у Государственного казенного учреждения Республики Крым «Центр занятости населения», ОГРН 1149102125480, ИНН 9102059024, КПП 910201001, расположенного по адресу: 295000, Республика Крым, г. Симферополь, ул. Дыбенко, 50, сумму задолженности за период с 25.1</w:t>
      </w:r>
      <w:r>
        <w:t>0.2020 по 21.12.2020 в размере 18 535 (восемнадцать тысяч пятьсот тридцать пять) рублей 83 копейки на следующие реквизиты: Получатель платежа - УФК по Республике Крым (ГКУ «Центр занятости населения», л/с 04752202910); ИНН получателя - 9102059024, КПП полу</w:t>
      </w:r>
      <w:r>
        <w:t>чателя - 910201001, Банк-Отделение Республика Крым Банка России//УФК по Республике Крым г. Симферополь; Казначейский счет - 03100643000000017500, БИК - 013510002, Единый казначейский счет, открытый в Отделении по Республике Крым - 40102810645370000035, ОКТ</w:t>
      </w:r>
      <w:r>
        <w:t xml:space="preserve">МО - 35701000, КБК - 80811302992020100130, Назначение платежа: возврат пособия по безработице за 2020 год Каракурсакова Н.Я. (ТО в г. Симферополь), код цели </w:t>
      </w:r>
      <w:r w:rsidRPr="00B832B5">
        <w:rPr>
          <w:lang w:eastAsia="en-US" w:bidi="en-US"/>
        </w:rPr>
        <w:t>20-5290</w:t>
      </w:r>
      <w:r>
        <w:rPr>
          <w:lang w:val="en-US" w:eastAsia="en-US" w:bidi="en-US"/>
        </w:rPr>
        <w:t>F</w:t>
      </w:r>
      <w:r w:rsidRPr="00B832B5">
        <w:rPr>
          <w:lang w:eastAsia="en-US" w:bidi="en-US"/>
        </w:rPr>
        <w:t>-00000-00000).</w:t>
      </w:r>
    </w:p>
    <w:p w:rsidR="009D253E">
      <w:pPr>
        <w:pStyle w:val="20"/>
        <w:shd w:val="clear" w:color="auto" w:fill="auto"/>
        <w:spacing w:after="240" w:line="274" w:lineRule="exact"/>
        <w:jc w:val="left"/>
      </w:pPr>
      <w:r>
        <w:t>Взыскать с Каракурсаковой ..., личные данные, в доход местного бюджета госуд</w:t>
      </w:r>
      <w:r>
        <w:t>арственную пошлину в размере 741 (семьсот сорок один) рубль 43 копейки.</w:t>
      </w:r>
    </w:p>
    <w:p w:rsidR="009D253E">
      <w:pPr>
        <w:pStyle w:val="20"/>
        <w:shd w:val="clear" w:color="auto" w:fill="auto"/>
        <w:spacing w:line="274" w:lineRule="exact"/>
        <w:jc w:val="left"/>
      </w:pPr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</w:t>
      </w:r>
      <w:r>
        <w:t>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</w:t>
      </w:r>
      <w:r>
        <w:t>утствовали в судебном заседании.</w:t>
      </w:r>
    </w:p>
    <w:p w:rsidR="009D253E">
      <w:pPr>
        <w:pStyle w:val="20"/>
        <w:shd w:val="clear" w:color="auto" w:fill="auto"/>
        <w:tabs>
          <w:tab w:val="left" w:pos="6950"/>
        </w:tabs>
        <w:spacing w:line="274" w:lineRule="exact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</w:t>
      </w:r>
      <w:r>
        <w:tab/>
        <w:t>г.</w:t>
      </w:r>
    </w:p>
    <w:p w:rsidR="009D253E">
      <w:pPr>
        <w:pStyle w:val="20"/>
        <w:shd w:val="clear" w:color="auto" w:fill="auto"/>
        <w:spacing w:line="274" w:lineRule="exact"/>
      </w:pPr>
      <w:r>
        <w:t>Симферополя.</w:t>
      </w:r>
      <w:r>
        <w:br w:type="page"/>
      </w:r>
    </w:p>
    <w:p w:rsidR="009D253E">
      <w:pPr>
        <w:pStyle w:val="20"/>
        <w:shd w:val="clear" w:color="auto" w:fill="auto"/>
        <w:spacing w:line="240" w:lineRule="exact"/>
        <w:ind w:left="4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53E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Мировой </w:t>
                            </w:r>
                            <w:r>
                              <w:rPr>
                                <w:rStyle w:val="2Exact"/>
                              </w:rPr>
                              <w:t>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9D253E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 xml:space="preserve">Мировой </w:t>
                      </w:r>
                      <w:r>
                        <w:rPr>
                          <w:rStyle w:val="2Exact"/>
                        </w:rPr>
                        <w:t>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4" w:right="1795" w:bottom="1949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3E"/>
    <w:rsid w:val="009D253E"/>
    <w:rsid w:val="00B83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