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02-1262/9/2025</w:t>
      </w:r>
    </w:p>
    <w:p w:rsidR="00A77B3E">
      <w:r>
        <w:t xml:space="preserve">                                                                 УИД 91MS0009-телефон-телефон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дата</w:t>
        <w:tab/>
        <w:tab/>
        <w:tab/>
        <w:t xml:space="preserve">                                    адрес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секретарем с/з – фио,</w:t>
      </w:r>
    </w:p>
    <w:p w:rsidR="00A77B3E">
      <w:r>
        <w:t>рассмотрев в открытом судебном заседании гражданское дело по исковому заявлению фио к фио о взыскании суммы неосновательного обогащения,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исковое заявление – удовлетворить частично.</w:t>
      </w:r>
    </w:p>
    <w:p w:rsidR="00A77B3E">
      <w:r>
        <w:t>Взыскать с фио, паспортные данные, телефон, в пользу фио, паспортные данные, телефон, сумму неосновательного обогащения в размере сумма, расходы по уплате государственной пошлины в размере сумма, а всего сумма (пятнадцать тычь сумма прописью).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>
      <w:r>
        <w:t>Мировой судья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