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E6FF0">
      <w:pPr>
        <w:ind w:firstLine="567"/>
        <w:jc w:val="right"/>
      </w:pPr>
      <w:r>
        <w:t xml:space="preserve">УИД 91ms0087-01-2019-001896-63                  </w:t>
      </w:r>
    </w:p>
    <w:p w:rsidR="00A77B3E" w:rsidP="002E6FF0">
      <w:pPr>
        <w:ind w:firstLine="567"/>
        <w:jc w:val="right"/>
      </w:pPr>
      <w:r>
        <w:t xml:space="preserve">                                      дело № 2-91-1/2020</w:t>
      </w:r>
    </w:p>
    <w:p w:rsidR="00A77B3E" w:rsidP="002E6FF0">
      <w:pPr>
        <w:ind w:firstLine="567"/>
        <w:jc w:val="both"/>
      </w:pPr>
    </w:p>
    <w:p w:rsidR="00A77B3E" w:rsidP="002E6FF0">
      <w:pPr>
        <w:ind w:firstLine="567"/>
        <w:jc w:val="center"/>
      </w:pPr>
      <w:r>
        <w:t>РЕШЕНИЕ</w:t>
      </w:r>
    </w:p>
    <w:p w:rsidR="00A77B3E" w:rsidP="002E6FF0">
      <w:pPr>
        <w:ind w:firstLine="567"/>
        <w:jc w:val="center"/>
      </w:pPr>
      <w:r>
        <w:t>Именем Российской Федерации</w:t>
      </w:r>
    </w:p>
    <w:p w:rsidR="00A77B3E" w:rsidP="002E6FF0">
      <w:pPr>
        <w:ind w:firstLine="567"/>
        <w:jc w:val="center"/>
      </w:pPr>
      <w:r>
        <w:t>(резолютивная часть)</w:t>
      </w:r>
    </w:p>
    <w:p w:rsidR="00A77B3E" w:rsidP="002E6FF0">
      <w:pPr>
        <w:ind w:firstLine="567"/>
        <w:jc w:val="both"/>
      </w:pPr>
    </w:p>
    <w:p w:rsidR="00A77B3E" w:rsidP="002E6FF0">
      <w:pPr>
        <w:ind w:firstLine="567"/>
        <w:jc w:val="both"/>
      </w:pPr>
      <w:r>
        <w:t>город Феодосия Республики Крым</w:t>
      </w:r>
      <w:r>
        <w:tab/>
      </w:r>
      <w:r>
        <w:tab/>
      </w:r>
      <w:r>
        <w:tab/>
        <w:t xml:space="preserve">                        11 марта 2020 года</w:t>
      </w:r>
    </w:p>
    <w:p w:rsidR="00A77B3E" w:rsidP="002E6FF0">
      <w:pPr>
        <w:ind w:firstLine="567"/>
        <w:jc w:val="both"/>
      </w:pPr>
    </w:p>
    <w:p w:rsidR="00A77B3E" w:rsidP="002E6FF0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в открытом судебном заседании при секретаре Нейжмак Т.А.,    </w:t>
      </w:r>
    </w:p>
    <w:p w:rsidR="00A77B3E" w:rsidP="002E6FF0">
      <w:pPr>
        <w:ind w:firstLine="567"/>
        <w:jc w:val="both"/>
      </w:pPr>
      <w:r>
        <w:t xml:space="preserve">рассмотрев  гражданское дело по исковому заявлению </w:t>
      </w:r>
      <w:r>
        <w:t>фио</w:t>
      </w:r>
      <w:r>
        <w:t xml:space="preserve"> </w:t>
      </w:r>
      <w:r>
        <w:t>к</w:t>
      </w:r>
      <w:r>
        <w:t xml:space="preserve">   </w:t>
      </w:r>
      <w:r>
        <w:t>наименов</w:t>
      </w:r>
      <w:r>
        <w:t>ание</w:t>
      </w:r>
      <w:r>
        <w:t xml:space="preserve"> организации  о взыскании суммы невыплаченного страхового возмещения, неустойки, штрафа, компенсации морального вреда,  третьи лица, не заявляющие самостоятельных требований относительно предмета спора, </w:t>
      </w:r>
      <w:r>
        <w:t>фио</w:t>
      </w:r>
      <w:r>
        <w:t xml:space="preserve">, </w:t>
      </w:r>
      <w:r>
        <w:t xml:space="preserve">наименование организации, наименование </w:t>
      </w:r>
      <w:r>
        <w:t xml:space="preserve">организации, </w:t>
      </w:r>
    </w:p>
    <w:p w:rsidR="00A77B3E" w:rsidP="002E6FF0">
      <w:pPr>
        <w:ind w:firstLine="567"/>
        <w:jc w:val="both"/>
      </w:pPr>
      <w:r>
        <w:t>руководствуясь ст.ст. 194-198  ГПК РФ,  мировой судья,</w:t>
      </w:r>
    </w:p>
    <w:p w:rsidR="00A77B3E" w:rsidP="002E6FF0">
      <w:pPr>
        <w:ind w:firstLine="567"/>
        <w:jc w:val="both"/>
      </w:pPr>
    </w:p>
    <w:p w:rsidR="00A77B3E" w:rsidP="002E6FF0">
      <w:pPr>
        <w:ind w:firstLine="567"/>
        <w:jc w:val="center"/>
      </w:pPr>
      <w:r>
        <w:t>РЕШИЛ:</w:t>
      </w:r>
    </w:p>
    <w:p w:rsidR="00A77B3E" w:rsidP="002E6FF0">
      <w:pPr>
        <w:ind w:firstLine="567"/>
        <w:jc w:val="both"/>
      </w:pPr>
    </w:p>
    <w:p w:rsidR="00A77B3E" w:rsidP="002E6FF0">
      <w:pPr>
        <w:ind w:firstLine="567"/>
        <w:jc w:val="both"/>
      </w:pPr>
      <w:r>
        <w:t xml:space="preserve"> Исковые требования фио</w:t>
      </w:r>
      <w:r>
        <w:t xml:space="preserve"> удовлетворить частично.</w:t>
      </w:r>
    </w:p>
    <w:p w:rsidR="00A77B3E" w:rsidP="002E6FF0">
      <w:pPr>
        <w:ind w:firstLine="567"/>
        <w:jc w:val="both"/>
      </w:pPr>
      <w:r>
        <w:t xml:space="preserve"> </w:t>
      </w:r>
      <w:r>
        <w:t xml:space="preserve">Взыскать с  наименование организации   в пользу </w:t>
      </w:r>
      <w:r>
        <w:t>фио</w:t>
      </w:r>
      <w:r>
        <w:t xml:space="preserve"> сумму невыплаченного страхового возмещения в размере   сумма, неустойку</w:t>
      </w:r>
      <w:r>
        <w:t xml:space="preserve"> в размере сумма,  компенсацию морального вреда в размере сумма, штраф за отказ в добровольном  порядке удовлетворить требования истца в размере сумма, расходы на оплату услуг представителя в размере сумма, расходы по составлению досудебной  претензии в ра</w:t>
      </w:r>
      <w:r>
        <w:t>змере сумма, расходы на проведение независимой технической</w:t>
      </w:r>
      <w:r>
        <w:t xml:space="preserve"> экспертизы в размере сумма, расходы на проведение судебной </w:t>
      </w:r>
      <w:r>
        <w:t>автотехнической</w:t>
      </w:r>
      <w:r>
        <w:t xml:space="preserve">  экспертизы в размере сумма, расходы на оплату нотариальных услуг в размере сумма, расходы на оплату   услуг аварийного ко</w:t>
      </w:r>
      <w:r>
        <w:t xml:space="preserve">миссара  в размере сумма, а всего взыскать сумма  (сумма прописью). </w:t>
      </w:r>
    </w:p>
    <w:p w:rsidR="00A77B3E" w:rsidP="002E6FF0">
      <w:pPr>
        <w:ind w:firstLine="567"/>
        <w:jc w:val="both"/>
      </w:pPr>
      <w:r>
        <w:t xml:space="preserve">В удовлетворении остальной части исковых требований – отказать. </w:t>
      </w:r>
    </w:p>
    <w:p w:rsidR="00A77B3E" w:rsidP="002E6FF0">
      <w:pPr>
        <w:ind w:firstLine="567"/>
        <w:jc w:val="both"/>
      </w:pPr>
      <w:r>
        <w:t xml:space="preserve">Судебные расходы от </w:t>
      </w:r>
      <w:r>
        <w:t>уплаты</w:t>
      </w:r>
      <w:r>
        <w:t xml:space="preserve"> которых истец был освобожден, а именно расходы на оплату государственной пошлины,   в</w:t>
      </w:r>
      <w:r>
        <w:t>зыскать с  наименование организации   в доход местного бюджета в размере сумма   – за требования имущественного характера, сумма   – требования о компенсации  морального вреда.</w:t>
      </w:r>
    </w:p>
    <w:p w:rsidR="00A77B3E" w:rsidP="002E6FF0">
      <w:pPr>
        <w:ind w:firstLine="567"/>
        <w:jc w:val="both"/>
      </w:pPr>
      <w:r>
        <w:t xml:space="preserve">Согласно положениям частей третьей, четвёртой и пятой ст. 199 ГПК РФ, </w:t>
      </w:r>
      <w:r>
        <w:t>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</w:t>
      </w:r>
      <w:r>
        <w:t>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</w:t>
      </w:r>
      <w:r>
        <w:t>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</w:t>
      </w:r>
      <w:r>
        <w:t>иц, участвующих в деле, их представителей заявления о составлении мотивированного решения суда.</w:t>
      </w:r>
    </w:p>
    <w:p w:rsidR="00A77B3E" w:rsidP="002E6FF0">
      <w:pPr>
        <w:ind w:firstLine="567"/>
        <w:jc w:val="both"/>
      </w:pPr>
      <w:r>
        <w:t>Решение может быть обжаловано в апелляционном порядке в течение 1 (одного) месяца  с момента его вынесения в окончательной форме в Феодосийский гор</w:t>
      </w:r>
      <w:r>
        <w:t>одской суд через мирового судью судебного участка № 91 Феодосийского судебного района.</w:t>
      </w:r>
    </w:p>
    <w:p w:rsidR="00A77B3E" w:rsidP="002E6FF0">
      <w:pPr>
        <w:ind w:firstLine="567"/>
        <w:jc w:val="both"/>
      </w:pPr>
    </w:p>
    <w:p w:rsidR="00A77B3E" w:rsidP="002E6FF0">
      <w:pPr>
        <w:ind w:firstLine="567"/>
        <w:jc w:val="both"/>
      </w:pPr>
      <w:r>
        <w:t xml:space="preserve"> Мировой судья                                   /подпись/                            Н.В. Воробьёва</w:t>
      </w:r>
    </w:p>
    <w:p w:rsidR="00A77B3E" w:rsidP="002E6FF0">
      <w:pPr>
        <w:ind w:firstLine="567"/>
        <w:jc w:val="both"/>
      </w:pPr>
    </w:p>
    <w:p w:rsidR="00A77B3E" w:rsidP="002E6FF0">
      <w:pPr>
        <w:ind w:firstLine="567"/>
        <w:jc w:val="both"/>
      </w:pPr>
    </w:p>
    <w:p w:rsidR="00A77B3E" w:rsidP="002E6FF0">
      <w:pPr>
        <w:ind w:firstLine="567"/>
        <w:jc w:val="both"/>
      </w:pPr>
    </w:p>
    <w:sectPr w:rsidSect="002E6FF0">
      <w:pgSz w:w="12240" w:h="15840"/>
      <w:pgMar w:top="568" w:right="90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0780"/>
    <w:rsid w:val="002E6FF0"/>
    <w:rsid w:val="007F078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7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