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2-91-2/2026                                 </w:t>
      </w:r>
    </w:p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секретаре фио, </w:t>
      </w:r>
    </w:p>
    <w:p w:rsidR="00A77B3E">
      <w:r>
        <w:t xml:space="preserve">рассмотрев в заочном производстве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            Руководствуясь ст.ст. 194-199, 233, 235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к фио о взыскании задолженности по оплате взносов на капитальный ремонт общего имущества в многоквартирном доме – удовлетворить полностью.</w:t>
      </w:r>
    </w:p>
    <w:p w:rsidR="00A77B3E">
      <w:r>
        <w:t xml:space="preserve">            Взыскать с фио, паспортные данные,  (паспортные данные, дата выдачи дата)  в пользу наименование организации (юридический адрес: адрес, ОКПО телефон, ОГРН 1149102183735, ИНН/КПП 9102066504/910201001, БИК 043510607) задолженность за период с дата по дата в размере сумма, пени в размере сумма а также расходы по оплате государственной пошлины в размере сумма.  </w:t>
      </w:r>
    </w:p>
    <w:p w:rsidR="00A77B3E">
      <w:r>
        <w:t xml:space="preserve">        Взыскать с фио, паспортные данные,  (паспортные данные, дата выдачи дата)  в пользу наименование организации (юридический адрес: адрес, ОКПО телефон, ОГРН 1149102183735, ИНН/КПП 9102066504/910201001, БИК 043510607) неустойку, начисляемую на сумму задолженности,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/подпись/                                       фио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Секретарь: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