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25E35">
      <w:pPr>
        <w:ind w:firstLine="567"/>
        <w:jc w:val="both"/>
      </w:pPr>
      <w:r>
        <w:t>резолютивная часть решения оглашена 11.03.2020 г.</w:t>
      </w:r>
    </w:p>
    <w:p w:rsidR="00A77B3E" w:rsidP="00125E35">
      <w:pPr>
        <w:ind w:firstLine="567"/>
        <w:jc w:val="both"/>
      </w:pPr>
      <w:r>
        <w:t>мотивированное решение суда составлено 16.03.2020 г.</w:t>
      </w:r>
    </w:p>
    <w:p w:rsidR="00A77B3E" w:rsidP="00125E35">
      <w:pPr>
        <w:ind w:firstLine="567"/>
        <w:jc w:val="both"/>
      </w:pPr>
    </w:p>
    <w:p w:rsidR="00A77B3E" w:rsidP="00125E35">
      <w:pPr>
        <w:ind w:firstLine="567"/>
        <w:jc w:val="right"/>
      </w:pPr>
      <w:r>
        <w:t>УИД 91ms0087-01-2019-002096-45</w:t>
      </w:r>
    </w:p>
    <w:p w:rsidR="00A77B3E" w:rsidP="00125E35">
      <w:pPr>
        <w:ind w:firstLine="567"/>
        <w:jc w:val="right"/>
      </w:pPr>
      <w:r>
        <w:t>Дело № 2-91-4/2020</w:t>
      </w:r>
    </w:p>
    <w:p w:rsidR="00A77B3E" w:rsidP="00125E35">
      <w:pPr>
        <w:ind w:firstLine="567"/>
        <w:jc w:val="center"/>
      </w:pPr>
      <w:r>
        <w:t>ЗАОЧНОЕ РЕШЕНИЕ</w:t>
      </w:r>
    </w:p>
    <w:p w:rsidR="00A77B3E" w:rsidP="00125E35">
      <w:pPr>
        <w:ind w:firstLine="567"/>
        <w:jc w:val="center"/>
      </w:pPr>
      <w:r>
        <w:t>Именем Российской Федерации</w:t>
      </w:r>
    </w:p>
    <w:p w:rsidR="00A77B3E" w:rsidP="00125E35">
      <w:pPr>
        <w:ind w:firstLine="567"/>
        <w:jc w:val="both"/>
      </w:pPr>
      <w:r>
        <w:t xml:space="preserve"> </w:t>
      </w:r>
    </w:p>
    <w:p w:rsidR="00A77B3E" w:rsidP="00125E35">
      <w:pPr>
        <w:ind w:firstLine="567"/>
        <w:jc w:val="both"/>
      </w:pPr>
      <w:r>
        <w:t>11 марта 2020</w:t>
      </w:r>
      <w:r w:rsidR="00125E35">
        <w:t xml:space="preserve"> </w:t>
      </w:r>
      <w:r>
        <w:t>г.</w:t>
      </w:r>
      <w:r>
        <w:tab/>
      </w:r>
      <w:r w:rsidR="00125E35">
        <w:t xml:space="preserve"> </w:t>
      </w:r>
      <w:r w:rsidR="00125E35">
        <w:tab/>
      </w:r>
      <w:r w:rsidR="00125E35">
        <w:tab/>
      </w:r>
      <w:r w:rsidR="00125E35">
        <w:tab/>
      </w:r>
      <w:r w:rsidR="00125E35">
        <w:tab/>
      </w:r>
      <w:r w:rsidR="00125E35">
        <w:tab/>
      </w:r>
      <w:r w:rsidR="00125E35">
        <w:tab/>
      </w:r>
      <w:r w:rsidR="00125E35">
        <w:tab/>
      </w:r>
      <w:r w:rsidR="00125E35">
        <w:tab/>
      </w:r>
      <w:r w:rsidR="00125E35">
        <w:tab/>
      </w:r>
      <w:r>
        <w:t xml:space="preserve"> г. Феодосия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с участием: представителя истца – адвоката </w:t>
      </w:r>
      <w:r w:rsidR="008D7EA8">
        <w:t>фио</w:t>
      </w:r>
      <w:r w:rsidR="008D7EA8">
        <w:t>,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рас</w:t>
      </w:r>
      <w:r w:rsidR="008D7EA8">
        <w:t>смотрев в открытом судебном заседании гражданское дело по исковому заявлению</w:t>
      </w:r>
      <w:r>
        <w:t xml:space="preserve"> </w:t>
      </w:r>
      <w:r w:rsidR="008D7EA8">
        <w:t>фио</w:t>
      </w:r>
      <w:r w:rsidR="008D7EA8">
        <w:t xml:space="preserve"> </w:t>
      </w:r>
      <w:r w:rsidR="008D7EA8">
        <w:t>к</w:t>
      </w:r>
      <w:r w:rsidR="008D7EA8">
        <w:t xml:space="preserve"> </w:t>
      </w:r>
      <w:r w:rsidR="008D7EA8">
        <w:t>наименование</w:t>
      </w:r>
      <w:r w:rsidR="008D7EA8">
        <w:t xml:space="preserve"> организации о возврате суммы предварительной</w:t>
      </w:r>
      <w:r>
        <w:t xml:space="preserve"> </w:t>
      </w:r>
      <w:r w:rsidR="008D7EA8">
        <w:t>оплаты товара, процентов за пользование чужими денежными средствами, неустойки и компенсации морального вреда</w:t>
      </w:r>
      <w:r>
        <w:t xml:space="preserve"> </w:t>
      </w:r>
      <w:r w:rsidR="008D7EA8">
        <w:t xml:space="preserve">в </w:t>
      </w:r>
      <w:r w:rsidR="008D7EA8">
        <w:t xml:space="preserve">порядке защиты прав потребителей, </w:t>
      </w:r>
    </w:p>
    <w:p w:rsidR="00A77B3E" w:rsidP="00125E35">
      <w:pPr>
        <w:ind w:firstLine="567"/>
        <w:jc w:val="center"/>
      </w:pPr>
      <w:r>
        <w:t>УСТАНОВИЛ:</w:t>
      </w:r>
    </w:p>
    <w:p w:rsidR="00A77B3E" w:rsidP="00125E35">
      <w:pPr>
        <w:ind w:firstLine="567"/>
        <w:jc w:val="both"/>
      </w:pPr>
      <w:r>
        <w:t xml:space="preserve">Истец </w:t>
      </w:r>
      <w:r>
        <w:t>фио</w:t>
      </w:r>
      <w:r>
        <w:t xml:space="preserve"> дата обратился к мировому судье судебного участка № 90 Феодосийского судебного района </w:t>
      </w:r>
      <w:r>
        <w:t>с иском к наименование организации с требованиями о возврате уплаченной за товар</w:t>
      </w:r>
      <w:r>
        <w:t xml:space="preserve"> денежной суммы, взыскании неуст</w:t>
      </w:r>
      <w:r>
        <w:t xml:space="preserve">ойки, процентов за пользование чужими денежными средствами и компенсации морального вреда в порядке защиты прав потребителя. Распоряжением председателя Феодосийского городского суда </w:t>
      </w:r>
      <w:r>
        <w:t>от</w:t>
      </w:r>
      <w:r>
        <w:t xml:space="preserve"> </w:t>
      </w:r>
      <w:r>
        <w:t>дата</w:t>
      </w:r>
      <w:r>
        <w:t xml:space="preserve"> иск передан мировому судье судебного участка № 91 Феодосийского су</w:t>
      </w:r>
      <w:r>
        <w:t>дебного района.</w:t>
      </w:r>
    </w:p>
    <w:p w:rsidR="00A77B3E" w:rsidP="00125E35">
      <w:pPr>
        <w:ind w:firstLine="567"/>
        <w:jc w:val="both"/>
      </w:pPr>
      <w:r>
        <w:t xml:space="preserve"> Заявленные требования истец мотивировал тем, что дата через сайт «Пульс цен» размещенный в сети Интернет оформил</w:t>
      </w:r>
      <w:r w:rsidR="00125E35">
        <w:t xml:space="preserve"> </w:t>
      </w:r>
      <w:r>
        <w:t>заказ на поставку пищевой лимонной кислоты для профилактики</w:t>
      </w:r>
      <w:r w:rsidR="00125E35">
        <w:t xml:space="preserve"> </w:t>
      </w:r>
      <w:r>
        <w:t>водяной системы отопления дома.</w:t>
      </w:r>
      <w:r w:rsidR="00125E35">
        <w:t xml:space="preserve"> </w:t>
      </w:r>
      <w:r>
        <w:t>На основании выставленного отве</w:t>
      </w:r>
      <w:r>
        <w:t>тчиком</w:t>
      </w:r>
      <w:r w:rsidR="00125E35">
        <w:t xml:space="preserve"> </w:t>
      </w:r>
      <w:r>
        <w:t xml:space="preserve">счета </w:t>
      </w:r>
      <w:r>
        <w:t>фио</w:t>
      </w:r>
      <w:r>
        <w:t xml:space="preserve"> оплатил стоимость лимонной кислоты в размере сумма, доставку – сумма</w:t>
      </w:r>
      <w:r>
        <w:t xml:space="preserve"> В</w:t>
      </w:r>
      <w:r>
        <w:t xml:space="preserve"> момент доставки товара было установлено, что мешок в котором находилась лимонная кислота был поврежден и товар стал непригодным для использования о чем транспортная н</w:t>
      </w:r>
      <w:r>
        <w:t xml:space="preserve">аименование организации составила акт. Так как товар ответчиком был застрахован </w:t>
      </w:r>
      <w:r>
        <w:t>на</w:t>
      </w:r>
      <w:r>
        <w:t xml:space="preserve"> </w:t>
      </w:r>
      <w:r>
        <w:t>сумма</w:t>
      </w:r>
      <w:r>
        <w:t xml:space="preserve"> перевозчик выплатил указанную сумму. Учитывая то, что ответчик без основательно снизил страховую сумму предварительно оплаченного товара </w:t>
      </w:r>
      <w:r>
        <w:t>фио</w:t>
      </w:r>
      <w:r>
        <w:t xml:space="preserve"> был</w:t>
      </w:r>
      <w:r w:rsidR="00125E35">
        <w:t xml:space="preserve"> </w:t>
      </w:r>
      <w:r>
        <w:t>вынужден</w:t>
      </w:r>
      <w:r w:rsidR="00125E35">
        <w:t xml:space="preserve"> </w:t>
      </w:r>
      <w:r>
        <w:t xml:space="preserve">обратился </w:t>
      </w:r>
      <w:r>
        <w:t>с претензией в адрес индивидуального предпринимателя, которая на момент обращения в</w:t>
      </w:r>
      <w:r w:rsidR="00125E35">
        <w:t xml:space="preserve"> </w:t>
      </w:r>
      <w:r>
        <w:t>суд</w:t>
      </w:r>
      <w:r w:rsidR="00125E35">
        <w:t xml:space="preserve"> </w:t>
      </w:r>
      <w:r>
        <w:t xml:space="preserve">оставлена без удовлетворения.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Истец в судебное заседание не явился, уведомлен надлежащим образом о времени и месте судебного разбирательства, просил рассмотреть</w:t>
      </w:r>
      <w:r w:rsidR="008D7EA8">
        <w:t xml:space="preserve"> дело в его отсутствие.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Представитель истца – адвокат </w:t>
      </w:r>
      <w:r w:rsidR="008D7EA8">
        <w:t>фио</w:t>
      </w:r>
      <w:r w:rsidR="008D7EA8">
        <w:t xml:space="preserve"> настаивала на удовлетворении исковых требований в полном объеме, суду пояснила, что размер компенсации морального вреда</w:t>
      </w:r>
      <w:r>
        <w:t xml:space="preserve"> </w:t>
      </w:r>
      <w:r w:rsidR="008D7EA8">
        <w:t xml:space="preserve">истец оценивает </w:t>
      </w:r>
      <w:r w:rsidR="008D7EA8">
        <w:t>в</w:t>
      </w:r>
      <w:r w:rsidR="008D7EA8">
        <w:t xml:space="preserve"> </w:t>
      </w:r>
      <w:r w:rsidR="008D7EA8">
        <w:t>сумма</w:t>
      </w:r>
      <w:r w:rsidR="008D7EA8">
        <w:t>, представитель считает такую компенсацию разумн</w:t>
      </w:r>
      <w:r w:rsidR="008D7EA8">
        <w:t xml:space="preserve">ой и справедливой. До обращения в суд </w:t>
      </w:r>
      <w:r w:rsidR="008D7EA8">
        <w:t>фио</w:t>
      </w:r>
      <w:r w:rsidR="008D7EA8">
        <w:t xml:space="preserve"> был вынужден на протяжении нескольких месяцев вести переписку с представителем ответчика с целью вернуть денежные средства, обращаться в органы внутренних дел по факту мошеннических действий со стороны ответчика, в</w:t>
      </w:r>
      <w:r w:rsidR="008D7EA8">
        <w:t xml:space="preserve"> территориальный отдел Роспотребнадзора, в прокуратуру. Представитель истца полагает, что</w:t>
      </w:r>
      <w:r>
        <w:t xml:space="preserve"> </w:t>
      </w:r>
      <w:r w:rsidR="008D7EA8">
        <w:t xml:space="preserve">если бы должностные лица Роспотребнадзора надлежащим образом отреагировали на обращение </w:t>
      </w:r>
      <w:r w:rsidR="008D7EA8">
        <w:t>фио</w:t>
      </w:r>
      <w:r w:rsidR="008D7EA8">
        <w:t xml:space="preserve"> спор можно было бы разрешить во внесудебном порядке, в </w:t>
      </w:r>
      <w:r w:rsidR="008D7EA8">
        <w:t>связи</w:t>
      </w:r>
      <w:r w:rsidR="008D7EA8">
        <w:t xml:space="preserve"> с чем </w:t>
      </w:r>
      <w:r w:rsidR="008D7EA8">
        <w:t>фио</w:t>
      </w:r>
      <w:r w:rsidR="008D7EA8">
        <w:t xml:space="preserve"> п</w:t>
      </w:r>
      <w:r w:rsidR="008D7EA8">
        <w:t xml:space="preserve">росила вынести частное определение в адрес Роспотребнадзора по Челябинской области. </w:t>
      </w:r>
    </w:p>
    <w:p w:rsidR="00A77B3E" w:rsidP="00125E35">
      <w:pPr>
        <w:ind w:firstLine="567"/>
        <w:jc w:val="both"/>
      </w:pPr>
      <w:r>
        <w:t xml:space="preserve"> Ответчик в судебное заседание не явился, уведомлен</w:t>
      </w:r>
      <w:r w:rsidR="00125E35">
        <w:t xml:space="preserve"> </w:t>
      </w:r>
      <w:r>
        <w:t>надлежащим образом о времени и месте судебного разбирательства.</w:t>
      </w:r>
      <w:r w:rsidR="00125E35">
        <w:t xml:space="preserve"> </w:t>
      </w:r>
    </w:p>
    <w:p w:rsidR="00A77B3E" w:rsidP="00125E35">
      <w:pPr>
        <w:ind w:firstLine="567"/>
        <w:jc w:val="both"/>
      </w:pPr>
      <w:r>
        <w:t xml:space="preserve"> В своих письменных возражениях на иск наименование </w:t>
      </w:r>
      <w:r>
        <w:t>организации указал, что</w:t>
      </w:r>
      <w:r w:rsidR="00125E35">
        <w:t xml:space="preserve"> </w:t>
      </w:r>
      <w:r>
        <w:t>стоимость предварительной оплаты товара вместе с</w:t>
      </w:r>
      <w:r w:rsidR="00125E35">
        <w:t xml:space="preserve"> </w:t>
      </w:r>
      <w:r>
        <w:t>процентами, начисленными в порядке ст. 395 ГК РФ,</w:t>
      </w:r>
      <w:r w:rsidR="00125E35">
        <w:t xml:space="preserve"> </w:t>
      </w:r>
      <w:r>
        <w:t xml:space="preserve">возвращена истцу согласно платежному поручению № 7 </w:t>
      </w:r>
      <w:r>
        <w:t>от</w:t>
      </w:r>
      <w:r>
        <w:t xml:space="preserve"> </w:t>
      </w:r>
      <w:r>
        <w:t>дата</w:t>
      </w:r>
      <w:r>
        <w:t xml:space="preserve"> Заявленный </w:t>
      </w:r>
      <w:r>
        <w:t>фио</w:t>
      </w:r>
      <w:r>
        <w:t xml:space="preserve"> размер неустойки и компенсации морального вреда</w:t>
      </w:r>
      <w:r w:rsidR="00125E35">
        <w:t xml:space="preserve"> </w:t>
      </w:r>
      <w:r>
        <w:t>наиме</w:t>
      </w:r>
      <w:r>
        <w:t>нование организации считает явно несоразмерными</w:t>
      </w:r>
      <w:r w:rsidR="00125E35">
        <w:t xml:space="preserve"> </w:t>
      </w:r>
      <w:r>
        <w:t>последствиям нарушенного обязательства. Ответчик полагает, что суду не представлены</w:t>
      </w:r>
      <w:r w:rsidR="00125E35">
        <w:t xml:space="preserve"> </w:t>
      </w:r>
      <w:r>
        <w:t xml:space="preserve">доказательства нравственных и физических страданий истца, в </w:t>
      </w:r>
      <w:r>
        <w:t>связи</w:t>
      </w:r>
      <w:r>
        <w:t xml:space="preserve"> с чем полагает возможным</w:t>
      </w:r>
      <w:r w:rsidR="00125E35">
        <w:t xml:space="preserve"> </w:t>
      </w:r>
      <w:r>
        <w:t>применить положения ст. 333 Г</w:t>
      </w:r>
      <w:r>
        <w:t xml:space="preserve">К РФ, уменьшить размер неустойки и компенсации морального вреда до сумма по каждому требованию.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Определением мирового судьи </w:t>
      </w:r>
      <w:r w:rsidR="008D7EA8">
        <w:t>от</w:t>
      </w:r>
      <w:r w:rsidR="008D7EA8">
        <w:t xml:space="preserve"> </w:t>
      </w:r>
      <w:r w:rsidR="008D7EA8">
        <w:t>дата</w:t>
      </w:r>
      <w:r>
        <w:t xml:space="preserve"> </w:t>
      </w:r>
      <w:r w:rsidR="008D7EA8">
        <w:t xml:space="preserve">для дачи заключения по делу привлечен </w:t>
      </w:r>
      <w:r w:rsidR="008D7EA8">
        <w:t>Роспотребнадзор</w:t>
      </w:r>
      <w:r w:rsidR="008D7EA8">
        <w:t xml:space="preserve"> в лице отдела по г. Феодосии, адрес и адрес</w:t>
      </w:r>
      <w:r>
        <w:t xml:space="preserve"> </w:t>
      </w:r>
      <w:r w:rsidR="008D7EA8">
        <w:t>(л.д. 77).</w:t>
      </w:r>
      <w:r>
        <w:t xml:space="preserve">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В своем заключении начальник территориального отдела</w:t>
      </w:r>
      <w:r>
        <w:t xml:space="preserve"> </w:t>
      </w:r>
      <w:r w:rsidR="008D7EA8">
        <w:t>фио</w:t>
      </w:r>
      <w:r w:rsidR="008D7EA8">
        <w:t xml:space="preserve"> указал, что</w:t>
      </w:r>
      <w:r>
        <w:t xml:space="preserve"> </w:t>
      </w:r>
      <w:r w:rsidR="008D7EA8">
        <w:t>предъявленные потребителем требования полностью законны и обоснованы, подлежат удовлетворению в полном объеме (</w:t>
      </w:r>
      <w:r w:rsidR="008D7EA8">
        <w:t>л</w:t>
      </w:r>
      <w:r w:rsidR="008D7EA8">
        <w:t>.д. 116-119).</w:t>
      </w:r>
      <w:r>
        <w:t xml:space="preserve">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Определением мирового судьи от да</w:t>
      </w:r>
      <w:r w:rsidR="008D7EA8">
        <w:t>та, занесенным в протокол судебного заседания, в связи с ликвидацией юридического лица из состава лиц, участвующих в деле, исключено третье лицо, не заявляющее самостоятельных требований, наименование организации</w:t>
      </w:r>
      <w:r>
        <w:t xml:space="preserve"> </w:t>
      </w:r>
      <w:r w:rsidR="008D7EA8">
        <w:t>(л.д. 121-123).</w:t>
      </w:r>
    </w:p>
    <w:p w:rsidR="00A77B3E" w:rsidP="00125E35">
      <w:pPr>
        <w:ind w:firstLine="567"/>
        <w:jc w:val="both"/>
      </w:pPr>
      <w:r>
        <w:t xml:space="preserve"> Рассмотрев дело по сущест</w:t>
      </w:r>
      <w:r>
        <w:t>ву, в том числе, изучив заключение государственного органа, привлеченного в порядке ст. 47 ГПК РФ, с позицией которого о законности требований истца соглашается суд,</w:t>
      </w:r>
      <w:r w:rsidR="00125E35">
        <w:t xml:space="preserve"> </w:t>
      </w:r>
      <w:r>
        <w:t>мировой судья</w:t>
      </w:r>
      <w:r w:rsidR="00125E35">
        <w:t xml:space="preserve"> </w:t>
      </w:r>
      <w:r>
        <w:t>находит</w:t>
      </w:r>
      <w:r w:rsidR="00125E35">
        <w:t xml:space="preserve"> </w:t>
      </w:r>
      <w:r>
        <w:t>исковые требования</w:t>
      </w:r>
      <w:r w:rsidR="00125E35">
        <w:t xml:space="preserve"> </w:t>
      </w:r>
      <w:r>
        <w:t>подлежащими удовлетворению частично по следу</w:t>
      </w:r>
      <w:r>
        <w:t xml:space="preserve">ющим основаниям.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Мировым судьёй установлено, что дата между истцом и ответчиком заключен договор поставки лимонной пищевой кислоты</w:t>
      </w:r>
      <w:r>
        <w:t xml:space="preserve"> </w:t>
      </w:r>
      <w:r w:rsidR="008D7EA8">
        <w:t>стоимостью сумма, стоимость доставки сумма.</w:t>
      </w:r>
      <w:r>
        <w:t xml:space="preserve"> </w:t>
      </w:r>
      <w:r w:rsidR="008D7EA8">
        <w:t xml:space="preserve">На основании счета № пх717 </w:t>
      </w:r>
      <w:r w:rsidR="008D7EA8">
        <w:t>от</w:t>
      </w:r>
      <w:r w:rsidR="008D7EA8">
        <w:t xml:space="preserve"> </w:t>
      </w:r>
      <w:r w:rsidR="008D7EA8">
        <w:t>дата</w:t>
      </w:r>
      <w:r w:rsidR="008D7EA8">
        <w:t xml:space="preserve"> истцом предварительно оплачен товар </w:t>
      </w:r>
      <w:r w:rsidR="008D7EA8">
        <w:t>и стоимость доставки в размере сумма</w:t>
      </w:r>
      <w:r>
        <w:t xml:space="preserve"> </w:t>
      </w:r>
      <w:r w:rsidR="008D7EA8">
        <w:t>(л.д. 6-7).</w:t>
      </w:r>
    </w:p>
    <w:p w:rsidR="00A77B3E" w:rsidP="00125E35">
      <w:pPr>
        <w:ind w:firstLine="567"/>
        <w:jc w:val="both"/>
      </w:pPr>
      <w:r>
        <w:t>д</w:t>
      </w:r>
      <w:r>
        <w:t>ата</w:t>
      </w:r>
      <w:r w:rsidR="00125E35">
        <w:t xml:space="preserve"> </w:t>
      </w:r>
      <w:r>
        <w:t>перевозчиком наименование организации</w:t>
      </w:r>
      <w:r w:rsidR="00125E35">
        <w:t xml:space="preserve"> </w:t>
      </w:r>
      <w:r>
        <w:t>составлен</w:t>
      </w:r>
      <w:r w:rsidR="00125E35">
        <w:t xml:space="preserve"> </w:t>
      </w:r>
      <w:r>
        <w:t>коммерческий акт №</w:t>
      </w:r>
      <w:r w:rsidR="00125E35">
        <w:t xml:space="preserve"> </w:t>
      </w:r>
      <w:r>
        <w:t>по факту повреждения груза (пакета с лимонной кислотой) (л.д. 8).</w:t>
      </w:r>
    </w:p>
    <w:p w:rsidR="00A77B3E" w:rsidP="00125E35">
      <w:pPr>
        <w:ind w:firstLine="567"/>
        <w:jc w:val="both"/>
      </w:pPr>
      <w:r>
        <w:t>По причине того, что ответчиком</w:t>
      </w:r>
      <w:r w:rsidR="00125E35">
        <w:t xml:space="preserve"> </w:t>
      </w:r>
      <w:r>
        <w:t>груз</w:t>
      </w:r>
      <w:r w:rsidR="00125E35">
        <w:t xml:space="preserve"> </w:t>
      </w:r>
      <w:r>
        <w:t>был</w:t>
      </w:r>
      <w:r w:rsidR="00125E35">
        <w:t xml:space="preserve"> </w:t>
      </w:r>
      <w:r>
        <w:t>оценен</w:t>
      </w:r>
      <w:r w:rsidR="00125E35">
        <w:t xml:space="preserve"> </w:t>
      </w:r>
      <w:r>
        <w:t>в</w:t>
      </w:r>
      <w:r>
        <w:t xml:space="preserve"> </w:t>
      </w:r>
      <w:r>
        <w:t>сумма</w:t>
      </w:r>
      <w:r>
        <w:t xml:space="preserve"> перевозчик возместил истцу</w:t>
      </w:r>
      <w:r w:rsidR="00125E35">
        <w:t xml:space="preserve"> </w:t>
      </w:r>
      <w:r>
        <w:t xml:space="preserve">стоимость груза только в этой части (л.д. 10). </w:t>
      </w:r>
    </w:p>
    <w:p w:rsidR="00A77B3E" w:rsidP="00125E35">
      <w:pPr>
        <w:ind w:firstLine="567"/>
        <w:jc w:val="both"/>
      </w:pPr>
      <w:r>
        <w:t xml:space="preserve">Как то предусмотрено </w:t>
      </w:r>
      <w:r>
        <w:t>ч</w:t>
      </w:r>
      <w:r>
        <w:t>. 1 ст. 18 Закона РФ от 07.02.1992 N 2300-1</w:t>
      </w:r>
      <w:r w:rsidR="00125E35">
        <w:t xml:space="preserve"> </w:t>
      </w:r>
      <w:r>
        <w:t>"О защите прав потребителей» (далее – Закон), потреб</w:t>
      </w:r>
      <w:r>
        <w:t>итель в случае обнаружения в товаре недостатков, если они не были оговорены продавцом, по своему выбору вправе: потребовать замены на товар этой же марки (этих же модели и (или) артикула); потребовать замены на такой же товар другой марки (модели, артикула</w:t>
      </w:r>
      <w:r>
        <w:t>) с соответствующим перерасчетом покупной цены;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</w:t>
      </w:r>
      <w:r>
        <w:t xml:space="preserve">ся от исполнения договора купли-продажи и потребовать возврата уплаченной за товар суммы.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Согласно </w:t>
      </w:r>
      <w:r w:rsidR="008D7EA8">
        <w:t>ч</w:t>
      </w:r>
      <w:r w:rsidR="008D7EA8">
        <w:t>. 1 ст. 19 Закона, Потребитель вправе предъявить предусмотренные статьей 18 настоящего Закона требования к продавцу (изготовителю, уполномоченной о</w:t>
      </w:r>
      <w:r w:rsidR="008D7EA8">
        <w:t>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 В отношении товаров, на которые гарантийные сроки или сроки годности не установл</w:t>
      </w:r>
      <w:r w:rsidR="008D7EA8">
        <w:t>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В соответствии со ст. 2</w:t>
      </w:r>
      <w:r w:rsidR="008D7EA8">
        <w:t>2 Закона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</w:t>
      </w:r>
      <w:r w:rsidR="008D7EA8">
        <w:t>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 предпринимателем, импо</w:t>
      </w:r>
      <w:r w:rsidR="008D7EA8">
        <w:t>ртером</w:t>
      </w:r>
      <w:r w:rsidR="008D7EA8">
        <w:t>) в течение десяти дней со дня предъявления соответствующего требования.</w:t>
      </w:r>
    </w:p>
    <w:p w:rsidR="00A77B3E" w:rsidP="00125E35">
      <w:pPr>
        <w:ind w:firstLine="567"/>
        <w:jc w:val="both"/>
      </w:pPr>
      <w:r>
        <w:t xml:space="preserve">Мировым судьёй установлено, что претензию </w:t>
      </w:r>
      <w:r>
        <w:t>фио</w:t>
      </w:r>
      <w:r>
        <w:t xml:space="preserve"> о возврате стоимости предварительно оплаченного товара наименование организации получил дата</w:t>
      </w:r>
      <w:r w:rsidR="00125E35">
        <w:t xml:space="preserve"> </w:t>
      </w:r>
      <w:r>
        <w:t>(</w:t>
      </w:r>
      <w:r>
        <w:t>л</w:t>
      </w:r>
      <w:r>
        <w:t xml:space="preserve">.д. 4, 94). </w:t>
      </w:r>
    </w:p>
    <w:p w:rsidR="00A77B3E" w:rsidP="00125E35">
      <w:pPr>
        <w:ind w:firstLine="567"/>
        <w:jc w:val="both"/>
      </w:pPr>
      <w:r>
        <w:t xml:space="preserve"> Ответчик возвратил и</w:t>
      </w:r>
      <w:r>
        <w:t xml:space="preserve">стцу стоимость предварительно оплаченного товара за вычетом страховой суммы, стоимость доставки и проценты по 395 ГК РФ в общем размере сумма, что подтверждается платежным поручением № 7 </w:t>
      </w:r>
      <w:r>
        <w:t>от</w:t>
      </w:r>
      <w:r>
        <w:t xml:space="preserve"> дата (л.д. 97). </w:t>
      </w:r>
    </w:p>
    <w:p w:rsidR="00A77B3E" w:rsidP="00125E35">
      <w:pPr>
        <w:ind w:firstLine="567"/>
        <w:jc w:val="both"/>
      </w:pPr>
      <w:r>
        <w:t>Разрешая вопрос о взыскании неустойки (пени)</w:t>
      </w:r>
      <w:r w:rsidR="00125E35">
        <w:t xml:space="preserve"> </w:t>
      </w:r>
      <w:r>
        <w:t>суд</w:t>
      </w:r>
      <w:r>
        <w:t xml:space="preserve"> приходит к следующему. </w:t>
      </w:r>
    </w:p>
    <w:p w:rsidR="00A77B3E" w:rsidP="00125E35">
      <w:pPr>
        <w:ind w:firstLine="567"/>
        <w:jc w:val="both"/>
      </w:pPr>
      <w:r>
        <w:t>Согласно ст. 23 Закона, за нарушение предусмотренных статьями 20, 21 и 22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</w:t>
      </w:r>
      <w:r>
        <w:t>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A77B3E" w:rsidP="00125E35">
      <w:pPr>
        <w:ind w:firstLine="567"/>
        <w:jc w:val="both"/>
      </w:pPr>
      <w:r>
        <w:t xml:space="preserve"> </w:t>
      </w:r>
      <w:r>
        <w:t>Таким образом, за пе</w:t>
      </w:r>
      <w:r>
        <w:t>риод с дата по дата взысканию с ответчика подлежит пеня в размере сумма (изъято).</w:t>
      </w:r>
    </w:p>
    <w:p w:rsidR="00A77B3E" w:rsidP="00125E35">
      <w:pPr>
        <w:ind w:firstLine="567"/>
        <w:jc w:val="both"/>
      </w:pPr>
      <w:r>
        <w:t>Мировым судьёй установлено, что</w:t>
      </w:r>
      <w:r w:rsidR="00125E35">
        <w:t xml:space="preserve"> </w:t>
      </w:r>
      <w:r>
        <w:t>ответчиком</w:t>
      </w:r>
      <w:r w:rsidR="00125E35">
        <w:t xml:space="preserve"> </w:t>
      </w:r>
      <w:r>
        <w:t>подано заявление об уменьшении</w:t>
      </w:r>
      <w:r w:rsidR="00125E35">
        <w:t xml:space="preserve"> </w:t>
      </w:r>
      <w:r>
        <w:t>размера</w:t>
      </w:r>
      <w:r w:rsidR="00125E35">
        <w:t xml:space="preserve"> </w:t>
      </w:r>
      <w:r>
        <w:t>подлежащей взысканию неустойки.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В силу п. 1 ст. 330 ГК РФ неустойкой (штрафом, пеней</w:t>
      </w:r>
      <w:r w:rsidR="008D7EA8">
        <w:t>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A77B3E" w:rsidP="00125E35">
      <w:pPr>
        <w:ind w:firstLine="567"/>
        <w:jc w:val="both"/>
      </w:pPr>
      <w:r>
        <w:t>В соответствии со ст. 333 ГК РФ, если под</w:t>
      </w:r>
      <w:r>
        <w:t>лежащая уплате неустойка явно несоразмерна последствиям нарушения обязательства, суд вправе уменьшить неустойку.</w:t>
      </w:r>
    </w:p>
    <w:p w:rsidR="00A77B3E" w:rsidP="00125E35">
      <w:pPr>
        <w:ind w:firstLine="567"/>
        <w:jc w:val="both"/>
      </w:pPr>
      <w:r>
        <w:t>Гражданское законодательство предусматривает неустойку в качестве способа обеспечения исполнения обязательств и меры имущественной ответственно</w:t>
      </w:r>
      <w:r>
        <w:t>сти за их неисполнение или ненадлежащее исполнение, а право снижения размера неустойки предоставлено суду в целях устранения явной ее несоразмерности последствиям нарушения обязательств.</w:t>
      </w:r>
    </w:p>
    <w:p w:rsidR="00A77B3E" w:rsidP="00125E35">
      <w:pPr>
        <w:ind w:firstLine="567"/>
        <w:jc w:val="both"/>
      </w:pPr>
      <w:r>
        <w:t>В определении Конституционного Суда Российской Федерации от дата N 68</w:t>
      </w:r>
      <w:r>
        <w:t>3-О-О указано, что пункт 1 статьи 333 Гражданского кодекса Российской Федерации закрепляет право суда уменьшить размер подлежащей уплате неустойки, если она явно несоразмерна последствиям нарушения обязательства, и, по существу, предписывает суду устанавли</w:t>
      </w:r>
      <w:r>
        <w:t>вать баланс между применяемой к нарушителю мерой ответственности и размером действительного ущерба, причиненного в результате конкретного правонарушения, что согласуется с</w:t>
      </w:r>
      <w:r>
        <w:t xml:space="preserve"> положением статьи 17 (часть 3) Конституции Российской Федерации, в соответствии с ко</w:t>
      </w:r>
      <w:r>
        <w:t>торым осуществление прав и свобод человека и гражданина не должно нарушать права и свободы других лиц.</w:t>
      </w:r>
    </w:p>
    <w:p w:rsidR="00A77B3E" w:rsidP="00125E35">
      <w:pPr>
        <w:ind w:firstLine="567"/>
        <w:jc w:val="both"/>
      </w:pPr>
      <w:r>
        <w:t>В то же время в силу абзаца 2 пункта 34 Постановления Пленума Верховного Суда РФ от 28 июня 2012 года N 17 "О рассмотрении судами гражданских дел по спор</w:t>
      </w:r>
      <w:r>
        <w:t>ам о защите прав потребителей" применение статьи 333 ГК РФ по делам о защите прав потребителей возможно в исключительных случаях и по заявлению ответчика с обязательным указанием мотивов, по которым суд полагает</w:t>
      </w:r>
      <w:r>
        <w:t>, что уменьшение размера неустойки является д</w:t>
      </w:r>
      <w:r>
        <w:t>опустимым.</w:t>
      </w:r>
    </w:p>
    <w:p w:rsidR="00A77B3E" w:rsidP="00125E35">
      <w:pPr>
        <w:ind w:firstLine="567"/>
        <w:jc w:val="both"/>
      </w:pPr>
      <w:r>
        <w:t>Как следует из разъяснений, изложенных в п. 65 Постановления Пленума Верховного Суда РФ от 29.01.2015 года N 2 "О применении судами законодательства об обязательном страховании гражданской ответственности владельцев транспортных средств", при</w:t>
      </w:r>
      <w:r>
        <w:t>менение статьи 333 ГК РФ об уменьшении судом неустойки возможно лишь в исключительных случаях, когда подлежащие уплате неустойка, финансовая санкция и штраф явно несоразмерны последствиям нарушенного обязательства.</w:t>
      </w:r>
      <w:r>
        <w:t xml:space="preserve"> Уменьшение неустойки, финансовой санкции </w:t>
      </w:r>
      <w:r>
        <w:t>и штрафа допускается только по заявлению ответчика. В решении должны указываться мотивы, по которым суд полагает, что уменьшение их размера является допустимым.</w:t>
      </w:r>
    </w:p>
    <w:p w:rsidR="00A77B3E" w:rsidP="00125E35">
      <w:pPr>
        <w:ind w:firstLine="567"/>
        <w:jc w:val="both"/>
      </w:pPr>
      <w:r>
        <w:t xml:space="preserve">С учетом изложенных норм, снижение размера неустойки допускается только по заявлению ответчика </w:t>
      </w:r>
      <w:r>
        <w:t>и возможно лишь в исключительных случаях.</w:t>
      </w:r>
    </w:p>
    <w:p w:rsidR="00A77B3E" w:rsidP="00125E35">
      <w:pPr>
        <w:ind w:firstLine="567"/>
        <w:jc w:val="both"/>
      </w:pPr>
      <w:r>
        <w:t>Мировой судья установил, что ответчиком</w:t>
      </w:r>
      <w:r w:rsidR="00125E35">
        <w:t xml:space="preserve"> </w:t>
      </w:r>
      <w:r>
        <w:t xml:space="preserve">такое ходатайство о снижении неустойки </w:t>
      </w:r>
      <w:r>
        <w:t>заявлялось</w:t>
      </w:r>
      <w:r>
        <w:t>,</w:t>
      </w:r>
      <w:r w:rsidR="00125E35">
        <w:t xml:space="preserve"> </w:t>
      </w:r>
      <w:r>
        <w:t>суд находит изложенные в нем доводы</w:t>
      </w:r>
      <w:r w:rsidR="00125E35">
        <w:t xml:space="preserve"> </w:t>
      </w:r>
      <w:r>
        <w:t>состоятельными.</w:t>
      </w:r>
    </w:p>
    <w:p w:rsidR="00A77B3E" w:rsidP="00125E35">
      <w:pPr>
        <w:ind w:firstLine="567"/>
        <w:jc w:val="both"/>
      </w:pPr>
      <w:r>
        <w:t>Суд приходит к выводу, что</w:t>
      </w:r>
      <w:r w:rsidR="00125E35">
        <w:t xml:space="preserve"> </w:t>
      </w:r>
      <w:r>
        <w:t>размер неустойки (штрафа, пени)</w:t>
      </w:r>
      <w:r w:rsidR="00125E35">
        <w:t xml:space="preserve"> </w:t>
      </w:r>
      <w:r>
        <w:t>сущест</w:t>
      </w:r>
      <w:r>
        <w:t>венно превышает</w:t>
      </w:r>
      <w:r w:rsidR="00125E35">
        <w:t xml:space="preserve"> </w:t>
      </w:r>
      <w:r>
        <w:t>размер неисполненной части обязательства, что свидетельствует о его явной несоразмерности последствиям нарушения обязательства.</w:t>
      </w:r>
    </w:p>
    <w:p w:rsidR="00A77B3E" w:rsidP="00125E35">
      <w:pPr>
        <w:ind w:firstLine="567"/>
        <w:jc w:val="both"/>
      </w:pPr>
      <w:r>
        <w:t>С учетом изложенного, для соблюдения баланса интересов, принимая во внимание характер возникших правоотношений</w:t>
      </w:r>
      <w:r>
        <w:t xml:space="preserve"> и</w:t>
      </w:r>
      <w:r w:rsidR="00125E35">
        <w:t xml:space="preserve"> </w:t>
      </w:r>
      <w:r>
        <w:t xml:space="preserve">период, в течение которого ответчик не исполняет должным образом обязательства перед истцом, мировой судья полагает возможным снизить размер неустойки (пени) </w:t>
      </w:r>
      <w:r>
        <w:t>до</w:t>
      </w:r>
      <w:r>
        <w:t xml:space="preserve"> сумма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Как то предусмотрено п. 46 Постановление Пленума Верховного Суда РФ от 28.06</w:t>
      </w:r>
      <w:r w:rsidR="008D7EA8">
        <w:t>.2012 N 17 "О рассмотрении судами гражданских дел по спорам о защите прав потребителей"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</w:t>
      </w:r>
      <w:r w:rsidR="008D7EA8">
        <w:t>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</w:t>
      </w:r>
      <w:r w:rsidR="008D7EA8">
        <w:t xml:space="preserve"> взыскивает с ответчика в пользу потребителя штраф независимо от того, </w:t>
      </w:r>
      <w:r w:rsidR="008D7EA8">
        <w:t>заявлялось</w:t>
      </w:r>
      <w:r w:rsidR="008D7EA8">
        <w:t xml:space="preserve"> ли такое требование суду</w:t>
      </w:r>
      <w:r w:rsidR="008D7EA8">
        <w:t xml:space="preserve"> (пункт 6 статьи 13 Закона).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Оценивая доводы истца и его представителя о размере компенсации морального вреда мировой судья приходит</w:t>
      </w:r>
      <w:r w:rsidR="008D7EA8">
        <w:t xml:space="preserve"> к следующему выводу. </w:t>
      </w:r>
    </w:p>
    <w:p w:rsidR="00A77B3E" w:rsidP="00125E35">
      <w:pPr>
        <w:ind w:firstLine="567"/>
        <w:jc w:val="both"/>
      </w:pPr>
      <w:r>
        <w:t>В соответствии с ч. 1 ст. 15 Закона РФ "О защите прав потребителей" моральный вред, причиненн</w:t>
      </w:r>
      <w:r>
        <w:t>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</w:t>
      </w:r>
      <w:r>
        <w:t xml:space="preserve">лирующими отношения в области защиты прав потребителей, подлежит компенсации </w:t>
      </w:r>
      <w:r>
        <w:t>причинителем</w:t>
      </w:r>
      <w:r>
        <w:t xml:space="preserve"> вреда при наличии его вины.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В п. 45 Постановления Пленума Верховного Суда Российской Федерации</w:t>
      </w:r>
      <w:r>
        <w:t xml:space="preserve"> </w:t>
      </w:r>
      <w:r w:rsidR="008D7EA8">
        <w:t>"О рассмотрении судами гражданских дел по спорам о защите прав потребителей" разъяснено, что при решении судом вопроса о компенсации потребителю морального вреда достаточным условием дл</w:t>
      </w:r>
      <w:r w:rsidR="008D7EA8">
        <w:t>я удовлетворения иска является установленный факт нарушения прав потребителя.</w:t>
      </w:r>
    </w:p>
    <w:p w:rsidR="00A77B3E" w:rsidP="00125E35">
      <w:pPr>
        <w:ind w:firstLine="567"/>
        <w:jc w:val="both"/>
      </w:pPr>
      <w:r>
        <w:t xml:space="preserve"> Размер компенсации морального вреда определяется судом независимо от размера возмещения имущественного вреда, в связи с чем, размер денежной компенсации, взыскиваемой в возмещен</w:t>
      </w:r>
      <w:r>
        <w:t>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</w:t>
      </w:r>
      <w:r>
        <w:t>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A77B3E" w:rsidP="00125E35">
      <w:pPr>
        <w:ind w:firstLine="567"/>
        <w:jc w:val="both"/>
      </w:pPr>
      <w:r>
        <w:t xml:space="preserve"> Таким образом, с учетом характера причиненных потребителю нравственных и физических страданий, исходя из принципа разумности и справедливости, взысканию с ответчика в пользу истца подлежит компенсация морально вреда в размере сумма.</w:t>
      </w:r>
    </w:p>
    <w:p w:rsidR="00A77B3E" w:rsidP="00125E35">
      <w:pPr>
        <w:ind w:firstLine="567"/>
        <w:jc w:val="both"/>
      </w:pPr>
      <w:r>
        <w:t>Доводы представителя и</w:t>
      </w:r>
      <w:r>
        <w:t xml:space="preserve">стца о чрезмерных нравственных страданиях </w:t>
      </w:r>
      <w:r>
        <w:t>фио</w:t>
      </w:r>
      <w:r>
        <w:t xml:space="preserve"> суд считает не состоятельными, так как они не нашли своего подтверждения в суде. </w:t>
      </w:r>
    </w:p>
    <w:p w:rsidR="00A77B3E" w:rsidP="00125E35">
      <w:pPr>
        <w:ind w:firstLine="567"/>
        <w:jc w:val="both"/>
      </w:pPr>
      <w:r>
        <w:t>Представителем истца также было заявлено ходатайство о взыскании судебных расходов, которое суд считает подлежащим удовлетворени</w:t>
      </w:r>
      <w:r>
        <w:t xml:space="preserve">ю по следующим основаниям.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Как то предусмотрено ст.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</w:t>
      </w:r>
      <w:r w:rsidR="008D7EA8">
        <w:t>рой статьи 96 настоящего Кодекса. В случае</w:t>
      </w:r>
      <w:r w:rsidR="008D7EA8">
        <w:t>,</w:t>
      </w:r>
      <w:r w:rsidR="008D7EA8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</w:t>
      </w:r>
      <w:r w:rsidR="008D7EA8">
        <w:t>бований, в которой истцу отказано.</w:t>
      </w:r>
    </w:p>
    <w:p w:rsidR="00A77B3E" w:rsidP="00125E35">
      <w:pPr>
        <w:ind w:firstLine="567"/>
        <w:jc w:val="both"/>
      </w:pPr>
      <w:r>
        <w:t>Согласно пункту 21 Постановления Пленума Верховного Суда РФ от 21.01.2016 N 1 "О некоторых вопросах применения законодательства о возмещении издержек, связанных с рассмотрением дела"</w:t>
      </w:r>
      <w:r w:rsidR="00125E35">
        <w:t xml:space="preserve"> </w:t>
      </w:r>
      <w:r>
        <w:t>положения процессуального законодател</w:t>
      </w:r>
      <w:r>
        <w:t>ьства о пропорциональном возмещении (распределении) судебных издержек (статьи 98, 102, 103 ГПК РФ, статья 111 КАС РФ, статья 110 АПК РФ) не подлежат применению при разрешении: иска неимущественного характера, в том числе имеющего денежную</w:t>
      </w:r>
      <w:r>
        <w:t xml:space="preserve"> </w:t>
      </w:r>
      <w:r>
        <w:t>оценку требования</w:t>
      </w:r>
      <w:r>
        <w:t>, направленного на защиту личных неимущественных прав (например, о компенсации морального вреда); иска имущественного характера, не подлежащего оценке (например, о пресечении действий, нарушающих право или создающих угрозу его нарушения); требования о взыс</w:t>
      </w:r>
      <w:r>
        <w:t>кании неустойки, которая уменьшается судом в связи с несоразмерностью последствиям нарушения обязательства, получением кредитором необоснованной выгоды (статья 333 ГК РФ).</w:t>
      </w:r>
    </w:p>
    <w:p w:rsidR="00A77B3E" w:rsidP="00125E35">
      <w:pPr>
        <w:ind w:firstLine="567"/>
        <w:jc w:val="both"/>
      </w:pPr>
      <w:r>
        <w:t>Представителем истца просит</w:t>
      </w:r>
      <w:r w:rsidR="00125E35">
        <w:t xml:space="preserve"> </w:t>
      </w:r>
      <w:r>
        <w:t>взыскать расходы на оказание юридической</w:t>
      </w:r>
      <w:r w:rsidR="00125E35">
        <w:t xml:space="preserve"> </w:t>
      </w:r>
      <w:r>
        <w:t>помощи</w:t>
      </w:r>
      <w:r w:rsidR="00125E35">
        <w:t xml:space="preserve"> </w:t>
      </w:r>
      <w:r>
        <w:t>в раз</w:t>
      </w:r>
      <w:r>
        <w:t>мере сумма (</w:t>
      </w:r>
      <w:r>
        <w:t>л</w:t>
      </w:r>
      <w:r>
        <w:t>.д. 71), транспортные расходы представителя</w:t>
      </w:r>
      <w:r w:rsidR="00125E35">
        <w:t xml:space="preserve"> </w:t>
      </w:r>
      <w:r>
        <w:t>в размере сумма (л.д. 71,105,129) и расходы истца на оплату</w:t>
      </w:r>
      <w:r w:rsidR="00125E35">
        <w:t xml:space="preserve"> </w:t>
      </w:r>
      <w:r>
        <w:t>почтовых отправлений в размере сумма (л.д. 15,72,105).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Мировой судья считает заявленные расходы разумными,</w:t>
      </w:r>
      <w:r>
        <w:t xml:space="preserve"> </w:t>
      </w:r>
      <w:r w:rsidR="008D7EA8">
        <w:t>так как такие расходы</w:t>
      </w:r>
      <w:r>
        <w:t xml:space="preserve"> </w:t>
      </w:r>
      <w:r w:rsidR="008D7EA8">
        <w:t xml:space="preserve">при сравнимых обстоятельствах обычно взимаются за аналогичные услуги. Транспортные расходы и расходы на проживание представителя стороны возмещаются другой стороной </w:t>
      </w:r>
      <w:r w:rsidR="008D7EA8">
        <w:t>спора</w:t>
      </w:r>
      <w:r w:rsidR="008D7EA8">
        <w:t xml:space="preserve"> в разумных пределах исходя из цен, которые обычно устанавливаются за транспортные ус</w:t>
      </w:r>
      <w:r w:rsidR="008D7EA8">
        <w:t>луги.</w:t>
      </w:r>
    </w:p>
    <w:p w:rsidR="00A77B3E" w:rsidP="00125E35">
      <w:pPr>
        <w:ind w:firstLine="567"/>
        <w:jc w:val="both"/>
      </w:pPr>
      <w:r>
        <w:t>Как то</w:t>
      </w:r>
      <w:r w:rsidR="00125E35">
        <w:t xml:space="preserve"> </w:t>
      </w:r>
      <w:r>
        <w:t xml:space="preserve">предусмотрено </w:t>
      </w:r>
      <w:r>
        <w:t>ч</w:t>
      </w:r>
      <w:r>
        <w:t>. 1 ст. 226 ГПК РФ,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лицам, которые обязаны в течение месяца сообщит</w:t>
      </w:r>
      <w:r>
        <w:t>ь о принятых ими мерах.</w:t>
      </w:r>
    </w:p>
    <w:p w:rsidR="00A77B3E" w:rsidP="00125E35">
      <w:pPr>
        <w:ind w:firstLine="567"/>
        <w:jc w:val="both"/>
      </w:pPr>
      <w:r>
        <w:t xml:space="preserve">Изучив представленные материалы мировой судья не находит оснований для вынесения частного определения в адрес Роспотребнадзора по Челябинской области. </w:t>
      </w:r>
    </w:p>
    <w:p w:rsidR="00A77B3E" w:rsidP="00125E35">
      <w:pPr>
        <w:ind w:firstLine="567"/>
        <w:jc w:val="both"/>
      </w:pPr>
      <w:r>
        <w:t>Судебные расходы на оплату государственной пошлины, от уплаты которых истец осво</w:t>
      </w:r>
      <w:r>
        <w:t>божден, следует взыскать с ответчика.</w:t>
      </w:r>
      <w:r w:rsidR="00125E35">
        <w:t xml:space="preserve">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Руководствуясь ст. ст. 194-199, 233-235</w:t>
      </w:r>
      <w:r>
        <w:t xml:space="preserve"> </w:t>
      </w:r>
      <w:r w:rsidR="008D7EA8">
        <w:t>ГПК РФ,</w:t>
      </w:r>
      <w:r>
        <w:t xml:space="preserve"> </w:t>
      </w:r>
      <w:r w:rsidR="008D7EA8">
        <w:t>ст. ст.</w:t>
      </w:r>
      <w:r>
        <w:t xml:space="preserve"> </w:t>
      </w:r>
      <w:r w:rsidR="008D7EA8">
        <w:t>18, 20-23.1 ФЗ «О защите прав потребителей»,</w:t>
      </w:r>
      <w:r>
        <w:t xml:space="preserve"> </w:t>
      </w:r>
      <w:r w:rsidR="008D7EA8">
        <w:t>мировой судья, -</w:t>
      </w:r>
    </w:p>
    <w:p w:rsidR="00A77B3E" w:rsidP="00125E35">
      <w:pPr>
        <w:ind w:firstLine="567"/>
        <w:jc w:val="center"/>
      </w:pPr>
      <w:r>
        <w:t>Р</w:t>
      </w:r>
      <w:r w:rsidR="008D7EA8">
        <w:t>ешил: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Исковые требования </w:t>
      </w:r>
      <w:r w:rsidR="008D7EA8">
        <w:t>фио</w:t>
      </w:r>
      <w:r w:rsidR="008D7EA8">
        <w:t xml:space="preserve"> удовлетворить частично.</w:t>
      </w:r>
    </w:p>
    <w:p w:rsidR="00A77B3E" w:rsidP="00125E35">
      <w:pPr>
        <w:ind w:firstLine="567"/>
        <w:jc w:val="both"/>
      </w:pPr>
      <w:r>
        <w:t>Взыскать с</w:t>
      </w:r>
      <w:r w:rsidR="00125E35">
        <w:t xml:space="preserve"> </w:t>
      </w:r>
      <w:r>
        <w:t xml:space="preserve">наименование организации в пользу </w:t>
      </w:r>
      <w:r>
        <w:t>фио</w:t>
      </w:r>
      <w:r>
        <w:t xml:space="preserve"> неустойку за нарушение сроков возврата уплаченной за товар денежной суммы в размере сумма, компенсацию морального</w:t>
      </w:r>
      <w:r w:rsidR="00125E35">
        <w:t xml:space="preserve"> </w:t>
      </w:r>
      <w:r>
        <w:t>вреда в размере</w:t>
      </w:r>
      <w:r w:rsidR="00125E35">
        <w:t xml:space="preserve"> </w:t>
      </w:r>
      <w:r>
        <w:t>сумма, штраф</w:t>
      </w:r>
      <w:r w:rsidR="00125E35">
        <w:t xml:space="preserve"> </w:t>
      </w:r>
      <w:r>
        <w:t xml:space="preserve">в </w:t>
      </w:r>
      <w:r>
        <w:t>размере сумма, судебные расходы на оплату услуг представителя в размере сумма, судебные</w:t>
      </w:r>
      <w:r w:rsidR="00125E35">
        <w:t xml:space="preserve"> </w:t>
      </w:r>
      <w:r>
        <w:t>расходы на оплату почтовых отправлений в размере</w:t>
      </w:r>
      <w:r w:rsidR="00125E35">
        <w:t xml:space="preserve"> </w:t>
      </w:r>
      <w:r>
        <w:t>сумма, транспортные расходы в размере сумма,</w:t>
      </w:r>
      <w:r w:rsidR="00125E35">
        <w:t xml:space="preserve"> </w:t>
      </w:r>
      <w:r>
        <w:t xml:space="preserve">а всего взыскать сумма (сумма прописью).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Судебные расходы </w:t>
      </w:r>
      <w:r w:rsidR="008D7EA8">
        <w:t xml:space="preserve">от </w:t>
      </w:r>
      <w:r w:rsidR="008D7EA8">
        <w:t>уплаты</w:t>
      </w:r>
      <w:r w:rsidR="008D7EA8">
        <w:t xml:space="preserve"> которых истец был освобожден, а именно расходы на оплату государственной пошлины,</w:t>
      </w:r>
      <w:r>
        <w:t xml:space="preserve"> </w:t>
      </w:r>
      <w:r w:rsidR="008D7EA8">
        <w:t>взыскать с</w:t>
      </w:r>
      <w:r>
        <w:t xml:space="preserve"> </w:t>
      </w:r>
      <w:r w:rsidR="008D7EA8">
        <w:t xml:space="preserve">наименование организации в доход местного бюджета в размере сумма (сумма прописью) – за требования имущественного характера, сумма (сумма прописью) – </w:t>
      </w:r>
      <w:r w:rsidR="008D7EA8">
        <w:t>требования о компенсации</w:t>
      </w:r>
      <w:r>
        <w:t xml:space="preserve"> </w:t>
      </w:r>
      <w:r w:rsidR="008D7EA8">
        <w:t>морального вреда.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В удовлетворении остальной части исковых требований – отказать.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Согласно положениям</w:t>
      </w:r>
      <w:r>
        <w:t xml:space="preserve"> </w:t>
      </w:r>
      <w:r w:rsidR="008D7EA8">
        <w:t>частей третьей, четвёртой и пятой ст. 199 ГПК РФ, разъяснить сторонам, что мировой судья может не состав</w:t>
      </w:r>
      <w:r w:rsidR="008D7EA8">
        <w:t xml:space="preserve">лять мотивированное решение суда по рассмотренному им делу. </w:t>
      </w:r>
      <w:r w:rsidR="008D7EA8">
        <w:t xml:space="preserve">Мировой судья </w:t>
      </w:r>
      <w:r w:rsidR="008D7EA8">
        <w:t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</w:t>
      </w:r>
      <w:r w:rsidR="008D7EA8">
        <w:t>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="008D7EA8">
        <w:t xml:space="preserve"> объявления резолютивной</w:t>
      </w:r>
      <w:r w:rsidR="008D7EA8"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</w:t>
      </w:r>
      <w:r w:rsidR="008D7EA8">
        <w:t xml:space="preserve"> о составлении мотивированного решения суда.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125E35">
      <w:pPr>
        <w:ind w:firstLine="567"/>
        <w:jc w:val="both"/>
      </w:pPr>
      <w:r>
        <w:t xml:space="preserve"> </w:t>
      </w:r>
      <w:r w:rsidR="008D7EA8">
        <w:t>Ответчиком заочное решение суда может бы</w:t>
      </w:r>
      <w:r w:rsidR="008D7EA8">
        <w:t>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</w:t>
      </w:r>
      <w:r w:rsidR="008D7EA8">
        <w:t>и заявления об отмене этого решения суда, иными лицами, участвующими в деле, а также лицами, которые не были привлечены к</w:t>
      </w:r>
      <w:r w:rsidR="008D7EA8">
        <w:t xml:space="preserve"> участию в деле и вопрос о правах и об </w:t>
      </w:r>
      <w:r w:rsidR="008D7EA8">
        <w:t>обязанностях</w:t>
      </w:r>
      <w:r w:rsidR="008D7EA8">
        <w:t xml:space="preserve"> которых был разрешен судом,</w:t>
      </w:r>
      <w:r>
        <w:t xml:space="preserve"> </w:t>
      </w:r>
      <w:r w:rsidR="008D7EA8">
        <w:t>- в течение 1 (одного) месяца по истечении срока подач</w:t>
      </w:r>
      <w:r w:rsidR="008D7EA8">
        <w:t>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>
        <w:t xml:space="preserve"> </w:t>
      </w:r>
    </w:p>
    <w:p w:rsidR="00A77B3E" w:rsidP="00125E35">
      <w:pPr>
        <w:ind w:firstLine="567"/>
        <w:jc w:val="both"/>
      </w:pPr>
    </w:p>
    <w:p w:rsidR="00A77B3E" w:rsidP="00125E35">
      <w:pPr>
        <w:ind w:firstLine="567"/>
        <w:jc w:val="both"/>
      </w:pPr>
      <w:r>
        <w:t>Мировой судья</w:t>
      </w:r>
      <w:r>
        <w:tab/>
      </w:r>
      <w:r>
        <w:tab/>
      </w:r>
      <w:r w:rsidR="00125E35">
        <w:tab/>
      </w:r>
      <w:r w:rsidR="00125E35">
        <w:tab/>
      </w:r>
      <w:r w:rsidR="00125E35">
        <w:tab/>
        <w:t xml:space="preserve"> </w:t>
      </w:r>
      <w:r>
        <w:t>/подпись/</w:t>
      </w:r>
      <w:r w:rsidR="00125E35">
        <w:t xml:space="preserve"> </w:t>
      </w:r>
      <w:r w:rsidR="00125E35">
        <w:tab/>
      </w:r>
      <w:r w:rsidR="00125E35">
        <w:tab/>
      </w:r>
      <w:r w:rsidR="00125E35">
        <w:tab/>
      </w:r>
      <w:r w:rsidR="00125E35">
        <w:tab/>
      </w:r>
      <w:r>
        <w:t>Н.В. Воробьёва</w:t>
      </w:r>
    </w:p>
    <w:p w:rsidR="00A77B3E" w:rsidP="00125E35">
      <w:pPr>
        <w:ind w:firstLine="567"/>
        <w:jc w:val="both"/>
      </w:pPr>
    </w:p>
    <w:p w:rsidR="00A77B3E" w:rsidP="00125E35">
      <w:pPr>
        <w:ind w:firstLine="567"/>
        <w:jc w:val="both"/>
      </w:pPr>
    </w:p>
    <w:sectPr w:rsidSect="00125E35">
      <w:pgSz w:w="12240" w:h="15840"/>
      <w:pgMar w:top="567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29"/>
    <w:rsid w:val="00125E35"/>
    <w:rsid w:val="006D6829"/>
    <w:rsid w:val="008D7E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8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