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Полный текст решения изготовлен дата                                                                                                                                                                   </w:t>
      </w:r>
    </w:p>
    <w:p w:rsidR="00A77B3E">
      <w:r>
        <w:t xml:space="preserve">УИД 91ms0091-телефон-телефон                                                                                                                                                        </w:t>
      </w:r>
    </w:p>
    <w:p w:rsidR="00A77B3E">
      <w:r>
        <w:t xml:space="preserve">                                                                                              Дело № 2-91-27/2025                                                          </w:t>
      </w:r>
    </w:p>
    <w:p w:rsidR="00A77B3E">
      <w:r>
        <w:t xml:space="preserve">  РЕШЕНИЕ</w:t>
      </w:r>
    </w:p>
    <w:p w:rsidR="00A77B3E">
      <w:r>
        <w:t>Именем Российской Федерации</w:t>
      </w:r>
    </w:p>
    <w:p w:rsidR="00A77B3E"/>
    <w:p w:rsidR="00A77B3E">
      <w:r>
        <w:t>дата</w:t>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  </w:t>
      </w:r>
    </w:p>
    <w:p w:rsidR="00A77B3E">
      <w:r>
        <w:t xml:space="preserve">              с участием  ответчика фио,  </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тепловую энергию, потребленную в целях содержания общего имущества многоквартирного дома, третьи лица, не заявляющие самостоятельные требования относительно предмета спора: Инспекция по жилищному надзору адрес, Министерство жилищно-коммунального хозяйства адрес, фио, фио,   </w:t>
      </w:r>
    </w:p>
    <w:p w:rsidR="00A77B3E"/>
    <w:p w:rsidR="00A77B3E">
      <w:r>
        <w:t>УСТАНОВИЛ:</w:t>
      </w:r>
    </w:p>
    <w:p w:rsidR="00A77B3E"/>
    <w:p w:rsidR="00A77B3E">
      <w:r>
        <w:t>наименование организации в лице филиала наименование организации в адрес обратилось в суд с  иском к ответчику фио о взыскании задолженности по оплате коммунальных услуг по содержанию и обогреву мест общего пользования многоквартирного дома (МКД) № 22 по адрес, адрес в адрес, просит взыскать задолженность за период с дата по дата в сумме сумма, пени в размере сумма, а также сумма судебных расходов по оплате государственной пошлины.</w:t>
      </w:r>
    </w:p>
    <w:p w:rsidR="00A77B3E">
      <w:r>
        <w:t>Исковые требования мотивированы тем, что многоквартирный дом 22 по адрес, адрес в адрес подключен к централизованным сетям теплоснабжения, в связи с чем, все собственники жилых помещений несут обязанность по оплате за тепловую энергию, поставляемую в многоквартирный жилой дом, предусмотрено ст. 210 ГК РФ, ч. 3 ст. 30 и ч. 1 адресст. 39 адреса РФ.</w:t>
      </w:r>
    </w:p>
    <w:p w:rsidR="00A77B3E">
      <w:r>
        <w:t xml:space="preserve">Собственники помещений в многоквартирном доме обязаны производить оплату тепловой энергии, поступающей не только непосредственно в жилое помещение, но и общие помещения многоквартирного дома. </w:t>
      </w:r>
    </w:p>
    <w:p w:rsidR="00A77B3E">
      <w:r>
        <w:t xml:space="preserve">Переход отдельных помещений в многоквартирном доме с централизованного отопления на индивидуальное не означает прекращение потребление тепловой энергии на обгорев помещений с демонтированными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многоквартирном доме. </w:t>
      </w:r>
    </w:p>
    <w:p w:rsidR="00A77B3E">
      <w:r>
        <w:t xml:space="preserve">Согласно постановлению Правительства Российской Федерации от дата № 1708 «О внесении изменений в правила предоставления коммунальных услуг собственникам и пользователям помещений в МКД и жилых домов по вопросу предоставления коммунальной услуги по отоплению в МКД» расчет размера платы за коммунальную услугу по отоплению определяется с учетом общей площади помещений, входящих в состав общего имущества в многоквартирном доме. Начисление платы за потребленную тепловую энергию в целях содержания общего имущества распределяется, в том числе, и на собственников жилых и нежилых помещений, отключенных от централизованного отопления пропорционально их доле в праве общей долевой собственности. </w:t>
      </w:r>
    </w:p>
    <w:p w:rsidR="00A77B3E">
      <w:r>
        <w:t xml:space="preserve">Наличие или отсутствие приборов отопления (радиаторов) не влияет на расчет платы по отоплению помещений, входящих в состав общего имущества многоквартирного дома, поскольку коммунальный ресурс подлежит оплате всеми собственниками как жилых, так и встроенных нежилых помещений многоквартирного дома. </w:t>
      </w:r>
    </w:p>
    <w:p w:rsidR="00A77B3E">
      <w:r>
        <w:t xml:space="preserve">Начисление платы производится на основании пункта 42.1 постановления Правительства Российской Федерации от дата № 354 «О предоставлении коммунальных услуг собственникам и пользователям помещений в многоквартирных домах и жилых домов». Согласно приказам Государственного комитета по ценам и тарифам адрес тариф на тепловую энергию с дата – сумма/Гкал, с дата – сумма/Гкал, с дата – сумма/Гкал, с дата – сумма/Гкал, с дата – сумма/Гкал. Истцом поставляется тепловая энергия для содержания общего имущества МКД, однако ответчик в течении длительного времени не выполняет обязательства по ее оплате, в результате чего за период с дата по 31.10. дата образовалась задолженность, в частности пеня, в установленном размере. </w:t>
      </w:r>
    </w:p>
    <w:p w:rsidR="00A77B3E">
      <w:r>
        <w:t xml:space="preserve">Обязанность по внесению платы за жилое помещение и коммунальные услуги закреплена ст. 153 ЖК РФ. </w:t>
      </w:r>
    </w:p>
    <w:p w:rsidR="00A77B3E">
      <w:r>
        <w:t xml:space="preserve">В соответствии с пп. 1 п.2 ст. 154 ЖК РФ плата за жилое помещение и коммунальные услуги для собственника помещения в многоквартирном доме включает в себя плату за услуги, работы по управлению многоквартирным домом, за содержание и текущий ремонт общего имущества в многоквартирный дом, а также за коммунальные ресурсы, потребляемые при использовании и содержании общего имущества в многоквартирного дома. </w:t>
      </w:r>
    </w:p>
    <w:p w:rsidR="00A77B3E">
      <w:r>
        <w:t xml:space="preserve">В ходе рассмотрения дела ответчик фио замена на надлежащего ответчика фио, а впоследствии ответчики фио, фио по ходатайству стороны истца исключены судом из числа соответчиков. </w:t>
      </w:r>
    </w:p>
    <w:p w:rsidR="00A77B3E">
      <w:r>
        <w:t xml:space="preserve">В судебном заседании представитель истца не явился, извещен надлежаще о времени и месте слушания дела, в материалах дела имеется заявление о рассмотрении дела в отсутствие представителя, просит с уменьшить исковые требований, так как ранее уже по решению суда № 2-91-989/2022 от дата с фио взыскана задолженность по оплате коммунальных услуг по содержанию и обогреву (мест общего пользования) за период с дата по дата, решение вступило в законную силу. На основании изложенного просит взыскать с ответчика фио в пользу истца задолженность за тепловую энергию, потребленную в целях содержания общего имущества многоквартирного дома за период с дата по дата в размере сумма, пени в размере сумма, а также государственную пошлину в  размере сумма         </w:t>
      </w:r>
    </w:p>
    <w:p w:rsidR="00A77B3E">
      <w:r>
        <w:t xml:space="preserve">  Ответчик фио, привлеченный протокольным определением суда от дата, в судебном заседании пояснил, что против удовлетворения исковых требований, поскольку ограждающие конструкции многоквартирного дома, плиты перекрытий и стены, граничащие с соседними помещениями, могут служить для отопления, не могут рассматриваться в качестве обогревающих элементов отопления, так как в соответствии с п. 6 Правил содержания общего имущества, система отопления состоит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Ограждающие конструкции многоквартирного дома, плиты перекрытий и стены граничащие с соседними помещениями не входят в перечень обогревающих элементов системы отопления. Протоколом Межведомственной комиссии № 273/П от дата установлено, что в местах общего пользования МКД № 22 по адрес адрес адрес отопление отсутствует. Демонтаж приборов отопления в местах общего пользования произведен до дата. В настоящее время МКД № 22 по адрес адрес включен в реестр МКД, не имеющих приборов отопления в местах общего пользования и размер платы за коммунальную услугу по отоплению определяется с учетом отсутствия отопительных приборов и иных теплопотребляющих элементов внутридомовой инженерной системы отопления во всех помещениях, входящих в состав общего имущества собственников помещений. В аналогичном случае Верховный Суд РФ своим Определением от дата № 304-ЭС17-9471 по делу № А67-3451/2016 отклонил иск энергоснабжающей организации по взысканию задолженности в связи с тем, что в нежилом помещении МКД отсутствует система отопления (теплопотребляющие установки), а проходящие транзитные разводные стояки (магистрали) отопления жилого дома изолированы. Суд пришел к выводу, что при имеющейся изоляции транзитного трубопровода его наличие не является основанием для взыскания с собственника такого помещения в пользу теплоснабжающей организации платы за отопление. Руководством наименование организации выводы комиссии не оспариваются. На это указывает прекращение начислений с дата. В материалах дела имеется выписка из протокола заседания Межведомственной комиссии. В результате деятельности Комиссии установлено, что в период начисления оплаты коммунальной услуги в отношении ответчика с дата по дата, услуга по содержанию и обогреву мест общего пользования МКД № 22 по адрес адрес не оказывалась. Следовательно нет оснований для оплаты, в соответствии с. п. 1 ст. 544 ГК РФ. У ответчика отсутствует обязанность оплачивать не оказанные, либо некачественно оказанные исполнителем услуги. Принуждение к оплате не оказанных услуг является принуждением к несоблюдению положений ГК РФ. Также ответчик просит применить срок исковой давности по данному делу, и отказать полностью в удовлетворении заявленных требований истцом.  </w:t>
      </w:r>
    </w:p>
    <w:p w:rsidR="00A77B3E">
      <w:r>
        <w:t>Третьи лица, не заявляющие самостоятельные требования относительно предмета спора: фио, фио, привлеченные судом к участию в деле, извещенные надлежащим образом о времени и месте слушания, в судебное заседание не явились, об уважительности причин неявки не сообщили.</w:t>
      </w:r>
    </w:p>
    <w:p w:rsidR="00A77B3E">
      <w:r>
        <w:t xml:space="preserve">Представитель третьего лица, не заявляющие самостоятельные требования относительно предмета спора: Министерство жилищно-коммунального хозяйства адрес, привлеченный судом к участию в деле, в судебное заседание не явился, извещен надлежаще о времени и месте слушания дела, об уважительности причин неявки не сообщил, заявлений либо ходатайств не поступало. </w:t>
      </w:r>
    </w:p>
    <w:p w:rsidR="00A77B3E">
      <w:r>
        <w:t>Представитель третьего лица, не заявляющие самостоятельные требования относительно предмета спора: Инспекция по жилищному надзору адрес, привлеченный судом к участию в деле, в судебное заседание не явился, извещены надлежаще о времени и месте слушания дела, ходатайствовал о рассмотрении дела в отсутствие представителя.</w:t>
      </w:r>
    </w:p>
    <w:p w:rsidR="00A77B3E">
      <w:r>
        <w:t>Выслушав фио, изучив материалы дела, заслушав пояснения участников процесса, оценив представленные доказательства в их совокупности, суд приходит к следующим выводам.</w:t>
      </w:r>
    </w:p>
    <w:p w:rsidR="00A77B3E">
      <w:r>
        <w:t xml:space="preserve">В соответствии с частью 3 статьи 196 Гражданского процессуального кодекса Российской Федерации суд принимает решение по заявленным истцом требованиям, на основании представленных сторонами в порядке статей 56, 57 Гражданского процессуального кодекса Российской Федерации и оцененных судом в порядке статьи 67 Гражданского процессуального кодекса Российской Федерации доказательствах. </w:t>
      </w:r>
    </w:p>
    <w:p w:rsidR="00A77B3E">
      <w:r>
        <w:t>В силу статьи 39 Гражданского процессуального кодекса Российской Федерации предмет и основания иска определяет истец. При этом к основаниям иска относятся не только нормы права, на которые указывает истец, но и фактические обстоятельства, на которые он ссылается в обоснование своих требований.</w:t>
      </w:r>
    </w:p>
    <w:p w:rsidR="00A77B3E">
      <w:r>
        <w:t>В соответствии с требованиями статьи 148 Гражданского процессуального кодекса Российской Федерации определение закона, которым следует руководствоваться при разрешении дела и установление правоотношений сторон, относится к компетенции суда.</w:t>
      </w:r>
    </w:p>
    <w:p w:rsidR="00A77B3E">
      <w:r>
        <w:t>В силу части 1 статьи 196 Гражданского процессуального кодекса Российской Федерации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A77B3E">
      <w:r>
        <w:t>В соответствии со статьей 123 Конституции Российской Федерации, статьей 56 Гражданского процессуального кодекса Российской Федерации гражданское судопроизводство осуществляется на основе равенства и состязательности сторон. Каждая сторона должна доказать те обстоятельства, на которых она основывает свои требования и возражения.</w:t>
      </w:r>
    </w:p>
    <w:p w:rsidR="00A77B3E">
      <w:r>
        <w:t>В силу статьи 67 Гражданского процессуального кодекса Российской Федерации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A77B3E">
      <w:r>
        <w:t>Частью 1 статьи 3 Гражданского процессуального кодекса Российской Федерации, регламентирующей право на обращение в суд, установлено, что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A77B3E">
      <w:r>
        <w:t>Согласно статье 10 Жилищного кодекса Российской Федерации 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w:t>
      </w:r>
    </w:p>
    <w:p w:rsidR="00A77B3E">
      <w:r>
        <w:t>В силу статей 210 ГК РФ,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A77B3E">
      <w:r>
        <w:t>В пункте 1 ст. 548 ГК РФ указано, что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A77B3E">
      <w:r>
        <w:t>Обязанность по внесению платы за жилое помещение и коммунальные услуги закреплена ст. 153 ЖК РФ.</w:t>
      </w:r>
    </w:p>
    <w:p w:rsidR="00A77B3E">
      <w:r>
        <w:t>В соответствии с пп. 1 п.2 ст. 154 ЖК РФ плата за жилое помещение и коммунальные услуги для собственника помещения в многоквартирном доме включает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Переход отдельных жилых помещений в многоквартирном доме с централизованного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многоквартирном доме.</w:t>
      </w:r>
    </w:p>
    <w:p w:rsidR="00A77B3E">
      <w:r>
        <w:t>Жилищное законодательство Российской Федерации рассматривает весь многоквартирный дом как единый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системы отопления.</w:t>
      </w:r>
    </w:p>
    <w:p w:rsidR="00A77B3E">
      <w:r>
        <w:t xml:space="preserve">Поскольку внутридомовая система отопления является неделимой, входит в состав общего имущества и предназначена для обеспечения нормальной температуры воздуха во всех помещениях многоквартирного дома, при этом к внешним сетям теплоснабжения подключается именно внутридомовая система отопления, то именно эта система отопления и является теплопотребляющей установкой, а не ее отдельные элементы (в том числе радиаторы), размещенные в тех или иных помещениях дома. </w:t>
      </w:r>
    </w:p>
    <w:p w:rsidR="00A77B3E">
      <w:r>
        <w:t>Обеспечение сохранности многоквартирного дома в части поддержания его в состоянии, исключающем разрушение его элементов вследствие промерзания или отсыревания, а также соблюдение как в отдельных жилых и нежилых помещениях многоквартирном доме, так и в расположенных в нем помещениях общего пользования, входящих в состав общего имущества, нормативно установленных требований к температуре и влажности, необходимых для использования помещений по целевому назначению, достигаются, как правило, за счет предоставления их собственникам и пользователям коммунальной услуги по отоплению, представляющей собой подачу через сеть, присоединенную к помещениям, тепловой энергии, обеспечивающей соблюдение в них надлежащего температурного режима (подпункт «е» пункта 4 Правил предоставления коммунальных услуг собственникам и пользователям помещений в многоквартирном доме и жилых домов и пункт 15 приложения № 1 к данным Правилам; подпункт «в» пункта 11 Правил содержания общего имущества в МКД; пункты 3.1.2 и 3.2.2 Правил и норм технической эксплуатации жилищного фонда; СанПиН 2.1.2.2645-10).</w:t>
      </w:r>
    </w:p>
    <w:p w:rsidR="00A77B3E">
      <w:r>
        <w:t xml:space="preserve"> В соответствии со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дома ответчика подключен к системе централизованного теплоснабжения.</w:t>
      </w:r>
    </w:p>
    <w:p w:rsidR="00A77B3E">
      <w:r>
        <w:t>Исходя из вышеизложенного следует, что отсутствие приборов отопления (радиаторов) в местах общего пользования в многоквартирном доме не является основанием для освобождения собственников помещений от платы за тепловую энергию, потребляемую в целях содержания общего имущества многоквартирного дома.</w:t>
      </w:r>
    </w:p>
    <w:p w:rsidR="00A77B3E">
      <w:r>
        <w:t xml:space="preserve"> Таким образом, начисление платы за потребленную тепловую энергию в целях содержания общего имущества распределяется, в том числе, и на собственников жилых и нежилых помещений, отключенных от централизованного отопления, пропорционально их доле в праве общей собственности на общедомовое имущество.</w:t>
      </w:r>
    </w:p>
    <w:p w:rsidR="00A77B3E">
      <w:r>
        <w:t>При этом, как указал Конституционный Суд Российской Федерации в Постановлении № 16-П от дата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сама по себе установка такого рода источников тепловой энергии и, как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(Постановление от дата № 46-П).</w:t>
      </w:r>
    </w:p>
    <w:p w:rsidR="00A77B3E">
      <w: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 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 тепловой энергии во внутридомовых сетях этого дома (трубопроводах, стояках и т.д.).</w:t>
      </w:r>
    </w:p>
    <w:p w:rsidR="00A77B3E">
      <w:r>
        <w:t>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p>
    <w:p w:rsidR="00A77B3E">
      <w:r>
        <w:t xml:space="preserve"> 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 (часть 3 статьи 36 и пункт 1 части 2 статьи 44 Жилищного кодекса Российской Федерации).</w:t>
      </w:r>
    </w:p>
    <w:p w:rsidR="00A77B3E">
      <w:r>
        <w:t>Как указал Конституционный Суд Российской Федерации в Постановлении № 16-П от дата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(п. 5).</w:t>
      </w:r>
    </w:p>
    <w:p w:rsidR="00A77B3E">
      <w:r>
        <w:t>Доказательств полного отключения от централизованной системы отопления многоквартирного дома № 22 по адрес, адрес, адрес материалы дела не содержат.</w:t>
      </w:r>
    </w:p>
    <w:p w:rsidR="00A77B3E">
      <w:r>
        <w:t xml:space="preserve">Как следует из письменных пояснений истца, дом 22 по адрес , адрес, в адрес подключен к системе центрального теплоснабжения, с общей площадью 5138,4 кв.м., из них: площадь с централизованным теплоснабжением 1462,5 кв.м., площадь с индивидуальным отопление 3675,9 кв. Дом не оборудован прибором учета тепловой энергии, приборы отопления в местах общего пользования отсутствуют. Площадь помещений, входящих в состав общего имущества многоквартирного дома 570 кв.м., места общего пользования приборами отопления не оборудованы (Том л.д.116). </w:t>
      </w:r>
    </w:p>
    <w:p w:rsidR="00A77B3E">
      <w:r>
        <w:t xml:space="preserve">В ходе рассмотрения дела судом установлено, что собственником квартиры по адресу: адрес, адрес, являлся фио, в период с дата дата, то есть в период образовавшейся задолженности, между истцом и ответчиком. С дата задолженность ответчику не начислялась истцом. </w:t>
      </w:r>
    </w:p>
    <w:p w:rsidR="00A77B3E">
      <w:r>
        <w:t xml:space="preserve">В соответствии с ч. 1, 2 ст. 39 ЖК РФ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 </w:t>
      </w:r>
    </w:p>
    <w:p w:rsidR="00A77B3E">
      <w:r>
        <w:t xml:space="preserve"> Собственники несут бремя содержания принадлежащего им имущества, если иное не предусмотрено законом или договором (статья 210 ГК РФ).</w:t>
      </w:r>
    </w:p>
    <w:p w:rsidR="00A77B3E">
      <w:r>
        <w:t xml:space="preserve">В соответствии с ч. 1, 2 ст. 39 ЖК РФ собственники помещений в многоквартирном доме несут бремя расходов на содержание общего имущества в многоквартирном доме.  </w:t>
      </w:r>
    </w:p>
    <w:p w:rsidR="00A77B3E">
      <w:r>
        <w:t>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 том числе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(часть 2 статьи 154 ЖК РФ).</w:t>
      </w:r>
    </w:p>
    <w:p w:rsidR="00A77B3E">
      <w: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(часть 1 статьи 158 ЖК РФ).</w:t>
      </w:r>
    </w:p>
    <w:p w:rsidR="00A77B3E">
      <w:r>
        <w:t>В соответствии с пунктом 1 части 1 статьи 36 ЖК РФ собственникам помещений в многоквартирном доме принадлежит на праве общей долевой собственности общее имущество в многоквартирном доме, в частности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A77B3E">
      <w:r>
        <w:t>Таким образом, собственники и иные законные владельцы помещений многоквартирного дома,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 помещению, расположенному внутри многоквартирного дома, помимо отопительных приборов, относятся полотенцесушители, разводящий трубопровод и стояки внутридомовой системы теплоснабжения, проходящие транзитом через такие помещения, а также ограждающие конструкции, в том числе плиты перекрытий и стены, граничащие с соседними помещениями, и через которые в это помещение поступает теплота («ГОСТ Р телефон.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требования», введен в действие приказом Росстандарта от дата № 823).</w:t>
      </w:r>
    </w:p>
    <w:p w:rsidR="00A77B3E">
      <w:r>
        <w:t>Отсутствие в местах общего пользования приборов отопления (нахождение их в нерабочем состоянии) не исключает потребление тепловой энергии, ограждающие конструкции, плиты перекрытий и стены, граничащие с соседними помещениями, могут служить для отопления помещений, относящихся к общедомовому имуществу.</w:t>
      </w:r>
    </w:p>
    <w:p w:rsidR="00A77B3E">
      <w:r>
        <w:t>При этом, обязательства могут возникать не только из договорных отношений, а по другим основаниям, предусмотренным Гражданским кодексом РФ, а именно в соответствии с пунктом 1 статьи 8 Гражданского кодекса РФ -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A77B3E">
      <w:r>
        <w:t>Согласно ст. 540 ГК РФ, когда абонентом по договору энергоснабжения (снабжения тепловой энергии ст. 548 ГК РФ)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к присоединенной сети.</w:t>
      </w:r>
    </w:p>
    <w:p w:rsidR="00A77B3E">
      <w:r>
        <w:t>Кроме того, пунктами 6, 7, 30 Постановления Правительства РФ от дата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(Правила № 354) установлено, что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w:t>
      </w:r>
    </w:p>
    <w:p w:rsidR="00A77B3E">
      <w:r>
        <w:t>Отсутствие договора с теплоснабжающей организацией не может являться основанием для освобождения нанимателя жилого помещения от обязанности по своевременной и надлежащей оплате тепловой энергии.</w:t>
      </w:r>
    </w:p>
    <w:p w:rsidR="00A77B3E">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 (пункт 40 Постановления Правительства РФ от дата № 354 «О предоставлении коммунальных услуг собственникам и пользователям помещений в многоквартирных домах и жилых домов».</w:t>
      </w:r>
    </w:p>
    <w:p w:rsidR="00A77B3E">
      <w:r>
        <w:t>Протоколом заседания от дата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многоквартирных домов, расположенных на территории муниципального образования адрес Крым, установлено отсутствие в многоквартирном доме по адрес, адрес адрес в местах общего пользования приборов отопления. В связи с этим принято решение включить указанный жилой дом в реестр многоквартирных домов, не имеющих приборов отопления в местах общего пользования, решения об освобождения от оплаты за предыдущий период данный протокол не содержит.</w:t>
      </w:r>
    </w:p>
    <w:p w:rsidR="00A77B3E">
      <w:r>
        <w:t>Не взыскание с ответчика оплаты за услуги теплоснабжения по обогреву мест общего пользования приведет к тому, что сумма этой оплаты будет перераспределена между всеми жильцами с централизованным теплоснабжением пропорционально доли принадлежащих им мест общего пользования.</w:t>
      </w:r>
    </w:p>
    <w:p w:rsidR="00A77B3E">
      <w:r>
        <w:t>Освобождение ответчика от оплаты увеличивает бремя расходов на отопление остальных  собственников отопления.</w:t>
      </w:r>
    </w:p>
    <w:p w:rsidR="00A77B3E">
      <w:r>
        <w:t xml:space="preserve">В ходе рассмотрения дела ответчик фио просил применить срок исковой давности по данному делу.  </w:t>
      </w:r>
    </w:p>
    <w:p w:rsidR="00A77B3E">
      <w:r>
        <w:t>В соответствии со статьей 195 Гражданского кодекса Российской Федерации исковой давностью признается срок для защиты права по иску лица, право которого нарушено.</w:t>
      </w:r>
    </w:p>
    <w:p w:rsidR="00A77B3E">
      <w:r>
        <w:t>Согласно пункту 1 статьи 196 данного кодекса (здесь и далее - в редакции, действовавшей на момент возникновения правоотношений) общий срок исковой давности устанавливается в три года.</w:t>
      </w:r>
    </w:p>
    <w:p w:rsidR="00A77B3E">
      <w:r>
        <w:t>В силу пункта 1 статьи 200 названного кодекса, если законом не установлено иное, течение срока исковой давности начинается со дня, когда лицо узнало или должно было узнать о нарушении своего права.</w:t>
      </w:r>
    </w:p>
    <w:p w:rsidR="00A77B3E">
      <w:r>
        <w:t>В абзаце первом пункта 17 и абзаце втором пункта 18 постановления Пленума Верховного Суда Российской Федерации N 43 разъяснено, что в силу пункта 1 статьи 204 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 В случае отмены судебного приказа, если не истекшая часть срока исковой давности составляет менее шести месяцев, она удлиняется до шести месяцев.</w:t>
      </w:r>
    </w:p>
    <w:p w:rsidR="00A77B3E">
      <w:r>
        <w:t xml:space="preserve">Определением мирового судьи судебного участка № 6 адрес от дата, отменен судебный приказ от дата. </w:t>
      </w:r>
    </w:p>
    <w:p w:rsidR="00A77B3E">
      <w:r>
        <w:t>дата истец обратился в суд с исковым заявлением о взыскании задолженности,  то есть до истечения шести месяцев со дня отмены судебного приказа.</w:t>
      </w:r>
    </w:p>
    <w:p w:rsidR="00A77B3E">
      <w:r>
        <w:t xml:space="preserve">Таким образом, с учетом вышеизложенного суд пришел к выводу о том, что истцом не пропущен срок исковой давности за период с  дата по дата к ответчику фио, который просил применить срок исковой давности при рассмотрении данного дела.  </w:t>
      </w:r>
    </w:p>
    <w:p w:rsidR="00A77B3E">
      <w:r>
        <w:t xml:space="preserve">На момент рассмотрения дела, доказательств погашения образовавшейся задолженности в соответствии со ст. 56 ГПК РФ не представлено, расчет истца относимыми и допустимыми доказательствами не оспорен. </w:t>
      </w:r>
    </w:p>
    <w:p w:rsidR="00A77B3E">
      <w:r>
        <w:t>Таким образом, суд пришел к выводу об удовлетворении требований истца к ответчику фио о взыскании задолженности за тепловую энергию, потребленную в целях содержания общего имущества многоквартирного дома за период с дата по дата в размере сумма</w:t>
      </w:r>
    </w:p>
    <w:p w:rsidR="00A77B3E">
      <w:r>
        <w:t>Также истец просит взыскать с ответчика пени в сумме сумма</w:t>
      </w:r>
    </w:p>
    <w:p w:rsidR="00A77B3E">
      <w:r>
        <w:t xml:space="preserve">В соответствии с частью 14 статьи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rsidR="00A77B3E">
      <w:r>
        <w:t>В связи с тем, что ответчик ненадлежащим образом исполнял свои обязательства по оплате коммунальных услуг, истцом правомерно производились начисления неустойки.</w:t>
      </w:r>
    </w:p>
    <w:p w:rsidR="00A77B3E">
      <w:r>
        <w:t xml:space="preserve">Из имеющегося в материалах дела расчета размер пени составляет в сумме сумма </w:t>
      </w:r>
    </w:p>
    <w:p w:rsidR="00A77B3E">
      <w:r>
        <w:t xml:space="preserve">Учитывая, что обязательства по оплате коммунальных услуг исполнены ненадлежащим образом, по требованию истца также подлежит взысканию пеня. </w:t>
      </w:r>
    </w:p>
    <w:p w:rsidR="00A77B3E">
      <w:r>
        <w:t>Контррасчет пени в деле отсутствует, доказательств иного размера задолженности  материалы дела не содержат.</w:t>
      </w:r>
    </w:p>
    <w:p w:rsidR="00A77B3E">
      <w:r>
        <w:t>Судебные расходы состоят из государственной пошлины и издержек, связанных с рассмотрением дела (часть 1 статьи 88 ГПК РФ).</w:t>
      </w:r>
    </w:p>
    <w:p w:rsidR="00A77B3E">
      <w:r>
        <w:t>В соответствии с пунктом 1 статьи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Поскольку истцом при подаче данного искового заявления в суд была уплачена государственная пошлина в размере сумма, в соответствии с требованиями части 1 статьи 98 Гражданского процессуального кодекса Российской Федерации указанные судебные расходы подлежат взысканию с ответчика в пользу истца.</w:t>
      </w:r>
    </w:p>
    <w:p w:rsidR="00A77B3E">
      <w:r>
        <w:t xml:space="preserve">               Руководствуясь ст.ст. 194-199   ГПК РФ,   мировой судья  -</w:t>
      </w:r>
    </w:p>
    <w:p w:rsidR="00A77B3E"/>
    <w:p w:rsidR="00A77B3E">
      <w:r>
        <w:t xml:space="preserve">   решил:</w:t>
      </w:r>
    </w:p>
    <w:p w:rsidR="00A77B3E"/>
    <w:p w:rsidR="00A77B3E">
      <w:r>
        <w:t xml:space="preserve">               Исковые требования наименование организации в лице филиала в адрес к фио о взыскании задолженности за тепловую энергию, потребленную в целях содержания общего имущества многоквартирного дома - удовлетворить.</w:t>
      </w:r>
    </w:p>
    <w:p w:rsidR="00A77B3E">
      <w:r>
        <w:t xml:space="preserve">             Взыскать с фио, паспортные данные) в пользу наименование организации в лице филиала в адрес (юридический адрес: адрес, ОКПО телефон, ОГРН 1149102047962, ИНН/КПП 9102028499/910843001) задолженность за тепловую энергию, потребленную в целях содержания общего имущества многоквартирного дома за период с дата по дата в размере сумма, пени в размере сумма, а также государственную пошлину в  размере сумма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      </w:t>
      </w:r>
    </w:p>
    <w:p w:rsidR="00A77B3E">
      <w:r>
        <w:t xml:space="preserve">Решение может быть обжаловано в Феодосийский городской суд адрес через мирового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w:t>
        <w:tab/>
        <w:tab/>
        <w:t xml:space="preserve">                           /подпись/                                          фио</w:t>
      </w:r>
    </w:p>
    <w:p w:rsidR="00A77B3E">
      <w:r>
        <w:t xml:space="preserve">           </w:t>
      </w:r>
    </w:p>
    <w:p w:rsidR="00A77B3E">
      <w:r>
        <w:t xml:space="preserve">            Копия верна:  </w:t>
      </w:r>
    </w:p>
    <w:p w:rsidR="00A77B3E">
      <w:r>
        <w:t xml:space="preserve">            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