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УИД 91МS0091-телефон-телефон</w:t>
      </w:r>
    </w:p>
    <w:p w:rsidR="00A77B3E">
      <w:r>
        <w:t xml:space="preserve">   дело № 2-91-1340/2025</w:t>
      </w:r>
    </w:p>
    <w:p w:rsidR="00A77B3E">
      <w:r>
        <w:t>РЕШЕНИЕ</w:t>
      </w:r>
    </w:p>
    <w:p w:rsidR="00A77B3E">
      <w:r>
        <w:t>Именем Российской Федерации</w:t>
      </w:r>
    </w:p>
    <w:p w:rsidR="00A77B3E">
      <w:r>
        <w:t>(резолютивная часть)</w:t>
      </w:r>
    </w:p>
    <w:p w:rsidR="00A77B3E">
      <w:r>
        <w:t>адрес</w:t>
        <w:tab/>
        <w:tab/>
        <w:tab/>
        <w:t xml:space="preserve">                     дата</w:t>
      </w:r>
    </w:p>
    <w:p w:rsidR="00A77B3E"/>
    <w:p w:rsidR="00A77B3E">
      <w:r>
        <w:t xml:space="preserve">Мировой судья судебного участка № 91 Феодосийского судебного района (городской адрес) адрес фио, </w:t>
      </w:r>
    </w:p>
    <w:p w:rsidR="00A77B3E">
      <w:r>
        <w:t xml:space="preserve">при секретаре фио, </w:t>
      </w:r>
    </w:p>
    <w:p w:rsidR="00A77B3E">
      <w:r>
        <w:t xml:space="preserve">с участием ответчика фио,  </w:t>
      </w:r>
    </w:p>
    <w:p w:rsidR="00A77B3E">
      <w:r>
        <w:t xml:space="preserve">рассмотрев  в открытом судебном заседании гражданское дело по исковому заявлению наименование организации к фио о взыскании излишне уплаченных денежных средства, </w:t>
      </w:r>
    </w:p>
    <w:p w:rsidR="00A77B3E">
      <w:r>
        <w:t xml:space="preserve"> руководствуясь ст.ст. 194-199  ГПК РФ, мировой судья,</w:t>
      </w:r>
    </w:p>
    <w:p w:rsidR="00A77B3E"/>
    <w:p w:rsidR="00A77B3E">
      <w:r>
        <w:t>РЕШИЛ:</w:t>
      </w:r>
    </w:p>
    <w:p w:rsidR="00A77B3E"/>
    <w:p w:rsidR="00A77B3E">
      <w:r>
        <w:t xml:space="preserve"> Исковые требования наименование организации к фио о взыскании излишне уплаченных денежных средства -  удовлетворить.</w:t>
      </w:r>
    </w:p>
    <w:p w:rsidR="00A77B3E">
      <w:r>
        <w:t xml:space="preserve"> Взыскать с фио, паспортные данные) в пользу наименование организации (ИНН телефон, КПП телефон, ОГРН 1096449001659) задолженность ежемесячной компенсации расходов по оплате жилого помещения и коммунальных услуг за период с дата по дата в размере сумма </w:t>
      </w:r>
    </w:p>
    <w:p w:rsidR="00A77B3E">
      <w:r>
        <w:t xml:space="preserve">Взыскать с фио, паспортные данные) в доход местного бюджета государственную пошлину в размере  сумма </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течение 1 (одного) месяца  с момента его вынесения в окончательной форме в Феодосийский городской суд через мирового судью судебного участка № 91 Феодосийского судебного района.</w:t>
      </w:r>
    </w:p>
    <w:p w:rsidR="00A77B3E"/>
    <w:p w:rsidR="00A77B3E">
      <w:r>
        <w:t xml:space="preserve"> Мировой судья                                              /подпись/                                           фио</w:t>
      </w:r>
    </w:p>
    <w:p w:rsidR="00A77B3E"/>
    <w:p w:rsidR="00A77B3E">
      <w:r>
        <w:t xml:space="preserve"> Копия верна:               </w:t>
      </w:r>
    </w:p>
    <w:p w:rsidR="00A77B3E">
      <w:r>
        <w:t xml:space="preserve"> Мировой судья                        Секретарь</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