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УИД 91ms0089-телефон-телефон</w:t>
      </w:r>
    </w:p>
    <w:p w:rsidR="00A77B3E">
      <w:r>
        <w:t>Дело № 2-91-1616/2025</w:t>
      </w:r>
    </w:p>
    <w:p w:rsidR="00A77B3E">
      <w:r>
        <w:t>ЗАОЧНОЕ  РЕШЕНИЕ</w:t>
      </w:r>
    </w:p>
    <w:p w:rsidR="00A77B3E">
      <w:r>
        <w:t>Именем Российской Федерации</w:t>
      </w:r>
    </w:p>
    <w:p w:rsidR="00A77B3E">
      <w:r>
        <w:t xml:space="preserve">  (резолютивная часть)</w:t>
      </w:r>
    </w:p>
    <w:p w:rsidR="00A77B3E">
      <w:r>
        <w:t xml:space="preserve">  дата </w:t>
        <w:tab/>
        <w:t xml:space="preserve">            адрес</w:t>
      </w:r>
    </w:p>
    <w:p w:rsidR="00A77B3E">
      <w:r>
        <w:t xml:space="preserve">         Мировой судья судебного участка № 91 Феодосийского судебного района (городской адрес) адрес фио, </w:t>
      </w:r>
    </w:p>
    <w:p w:rsidR="00A77B3E">
      <w:r>
        <w:t xml:space="preserve">         при секретаре судебного заседания фио,  </w:t>
      </w:r>
    </w:p>
    <w:p w:rsidR="00A77B3E">
      <w:r>
        <w:t xml:space="preserve">рассмотрев в открытом судебном заседании гражданское дело по исковому заявлению наименование организации к фио о взыскании задолженности по договору займа, судебных расходов, третье лицо, не заявляющее самостоятельные требования: Фонд защиты вкладчиков адрес, </w:t>
      </w:r>
    </w:p>
    <w:p w:rsidR="00A77B3E">
      <w:r>
        <w:t xml:space="preserve">          Руководствуясь ст.ст. 194-199 ГПК РФ, ст. ст. 309-310, 395, 809-810 ГК РФ мировой судья, -</w:t>
      </w:r>
    </w:p>
    <w:p w:rsidR="00A77B3E"/>
    <w:p w:rsidR="00A77B3E">
      <w:r>
        <w:t>решил:</w:t>
      </w:r>
    </w:p>
    <w:p w:rsidR="00A77B3E"/>
    <w:p w:rsidR="00A77B3E">
      <w:r>
        <w:t xml:space="preserve">          Исковые требования наименование организации к фио о взыскании задолженности по договору займа, судебных расходов  - удовлетворить частично.</w:t>
      </w:r>
    </w:p>
    <w:p w:rsidR="00A77B3E">
      <w:r>
        <w:t xml:space="preserve">            Взыскать с фио, паспортные данные, ИНН 910807557802), в пользу наименование организации  (ИНН: телефон, КПП: телефон, ОГРН: 1074345040857, р/сч 40702810700130009755 в наименование организации, БИК телефон к/сч 30101810100000000711) сумму задолженности по договору займа (кредитному договору) № 9788329681-2 от дата в размере сумма, проценты по правилам ст. 395 ГК РФ за просрочку возврата суммы задолженности с дата по день фактического исполнения обязательства, а также расходы по оплате государственной пошлины в размере сумма, судебные расходы на оплату услуг представителя в размере сумма.   </w:t>
      </w:r>
    </w:p>
    <w:p w:rsidR="00A77B3E">
      <w:r>
        <w:t xml:space="preserve">            В удовлетворении остальной части исковых требований - отказать. </w:t>
      </w:r>
    </w:p>
    <w:p w:rsidR="00A77B3E">
      <w:r>
        <w:t>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Решение может быть обжаловано в апелляционном порядке в течение 1 (одного) месяца  с момента его вынесения в окончательной форме в Феодосийский городской суд через мирового судью судебного участка № 91 Феодосийского судебного района.</w:t>
      </w:r>
    </w:p>
    <w:p w:rsidR="00A77B3E"/>
    <w:p w:rsidR="00A77B3E">
      <w:r>
        <w:t>Мировой судья                                      /подпись/                                           фио</w:t>
      </w:r>
    </w:p>
    <w:p w:rsidR="00A77B3E"/>
    <w:p w:rsidR="00A77B3E">
      <w:r>
        <w:t xml:space="preserve"> Копия верна:</w:t>
      </w:r>
    </w:p>
    <w:p w:rsidR="00A77B3E">
      <w:r>
        <w:t xml:space="preserve">Мировой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