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20F60">
      <w:pPr>
        <w:jc w:val="both"/>
      </w:pPr>
    </w:p>
    <w:p w:rsidR="00A77B3E" w:rsidP="00A20F60">
      <w:pPr>
        <w:jc w:val="right"/>
      </w:pPr>
      <w:r>
        <w:t xml:space="preserve">                                                                                                      Дело №2-92-284/2021</w:t>
      </w:r>
    </w:p>
    <w:p w:rsidR="00A77B3E" w:rsidP="00A20F60">
      <w:pPr>
        <w:jc w:val="right"/>
      </w:pPr>
      <w:r>
        <w:t>УИД: 91RS0023-01-2021-000178-31</w:t>
      </w:r>
    </w:p>
    <w:p w:rsidR="00A77B3E" w:rsidP="00A20F60">
      <w:pPr>
        <w:jc w:val="both"/>
      </w:pPr>
    </w:p>
    <w:p w:rsidR="00A77B3E" w:rsidP="00A20F60">
      <w:pPr>
        <w:jc w:val="center"/>
      </w:pPr>
      <w:r>
        <w:t>РЕШЕНИЕ</w:t>
      </w:r>
    </w:p>
    <w:p w:rsidR="00A77B3E" w:rsidP="00A20F60">
      <w:pPr>
        <w:jc w:val="center"/>
      </w:pPr>
      <w:r>
        <w:t>ИМЕНЕМ РОССИЙСКОЙ ФЕДЕРАЦИИ</w:t>
      </w:r>
    </w:p>
    <w:p w:rsidR="00A77B3E" w:rsidP="00A20F60">
      <w:pPr>
        <w:jc w:val="center"/>
      </w:pPr>
    </w:p>
    <w:p w:rsidR="00A77B3E" w:rsidP="00A20F60">
      <w:pPr>
        <w:jc w:val="both"/>
      </w:pPr>
    </w:p>
    <w:p w:rsidR="00A77B3E" w:rsidP="00A20F60">
      <w:pPr>
        <w:jc w:val="both"/>
      </w:pPr>
      <w:r>
        <w:t xml:space="preserve"> 10 июня 2021 года</w:t>
      </w:r>
      <w:r>
        <w:tab/>
      </w:r>
      <w:r>
        <w:tab/>
        <w:t xml:space="preserve">            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A20F60">
      <w:pPr>
        <w:jc w:val="both"/>
      </w:pPr>
    </w:p>
    <w:p w:rsidR="00A77B3E" w:rsidP="00A20F60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>- Бай</w:t>
      </w:r>
      <w:r>
        <w:t xml:space="preserve">барза О.В. </w:t>
      </w:r>
    </w:p>
    <w:p w:rsidR="00A77B3E" w:rsidP="00A20F60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   </w:t>
      </w:r>
      <w:r>
        <w:t>- Пономаревой А.Б.</w:t>
      </w:r>
    </w:p>
    <w:p w:rsidR="00A77B3E" w:rsidP="00A20F60">
      <w:pPr>
        <w:ind w:firstLine="720"/>
        <w:jc w:val="both"/>
      </w:pPr>
      <w:r>
        <w:t xml:space="preserve">с участием </w:t>
      </w:r>
    </w:p>
    <w:p w:rsidR="00A77B3E" w:rsidP="00A20F60">
      <w:pPr>
        <w:ind w:firstLine="720"/>
        <w:jc w:val="both"/>
      </w:pPr>
      <w:r>
        <w:t xml:space="preserve">представителя ответчика                                                  </w:t>
      </w:r>
      <w:r>
        <w:tab/>
      </w:r>
      <w:r>
        <w:tab/>
      </w:r>
      <w:r>
        <w:t>- Конюшенко Е.М.</w:t>
      </w:r>
    </w:p>
    <w:p w:rsidR="00A77B3E" w:rsidP="00A20F60">
      <w:pPr>
        <w:jc w:val="both"/>
      </w:pPr>
      <w:r>
        <w:t xml:space="preserve">рассмотрев в открытом судебном заседании гражданское дело по иску </w:t>
      </w:r>
      <w:r>
        <w:t>Шишкановой</w:t>
      </w:r>
      <w:r>
        <w:t xml:space="preserve"> Натальи Александровны к Государственному унитарному предприятию Республики Крым «</w:t>
      </w:r>
      <w:r>
        <w:t>Крымэнерго</w:t>
      </w:r>
      <w:r>
        <w:t>», третье лицо Черноморский район электрических сетей ГУП РК «</w:t>
      </w:r>
      <w:r>
        <w:t>Крымэнерго</w:t>
      </w:r>
      <w:r>
        <w:t>», о понуждении ответчика осуществить подключение к электрическим сетям, о взыскании неустой</w:t>
      </w:r>
      <w:r>
        <w:t>ки, морального вреда и судебных расходов,</w:t>
      </w:r>
    </w:p>
    <w:p w:rsidR="00A77B3E" w:rsidP="00A20F60">
      <w:pPr>
        <w:jc w:val="both"/>
      </w:pPr>
    </w:p>
    <w:p w:rsidR="00A77B3E" w:rsidP="00A20F60">
      <w:pPr>
        <w:jc w:val="both"/>
      </w:pPr>
      <w:r>
        <w:tab/>
      </w:r>
      <w:r>
        <w:tab/>
      </w:r>
      <w:r>
        <w:tab/>
        <w:t xml:space="preserve">                 </w:t>
      </w:r>
      <w:r>
        <w:t>У С Т А Н О В И Л:</w:t>
      </w:r>
    </w:p>
    <w:p w:rsidR="00A77B3E" w:rsidP="00A20F60">
      <w:pPr>
        <w:jc w:val="both"/>
      </w:pPr>
    </w:p>
    <w:p w:rsidR="00A77B3E" w:rsidP="00A20F60">
      <w:pPr>
        <w:ind w:firstLine="720"/>
        <w:jc w:val="both"/>
      </w:pPr>
      <w:r>
        <w:t>Шишканова</w:t>
      </w:r>
      <w:r>
        <w:t xml:space="preserve"> Н.А. обратилась в адрес судебного участка №92 Черноморского судебного района Республики Крым с иском  к Государственному унитарному предприятию Республики Крым «</w:t>
      </w:r>
      <w:r>
        <w:t>Крымэнерго</w:t>
      </w:r>
      <w:r>
        <w:t>», третье лицо Черноморский район электрических сетей ГУП РК «</w:t>
      </w:r>
      <w:r>
        <w:t>Крымэнерго</w:t>
      </w:r>
      <w:r>
        <w:t>», о понуждении ответчика осуществить подключение к электрическим сетям, о взыскании неустойки, морального вреда и судебных расходов. Требования мотивировала тем, что  она является соб</w:t>
      </w:r>
      <w:r>
        <w:t>ственником жилого дома с кадастровым номером НОМЕР</w:t>
      </w:r>
      <w:r>
        <w:t>, расположенного на земельном участке с кадастровым номером НОМЕР</w:t>
      </w:r>
      <w:r>
        <w:t xml:space="preserve">, находящихся по адресу </w:t>
      </w:r>
      <w:r>
        <w:t>АДРЕС.</w:t>
      </w:r>
    </w:p>
    <w:p w:rsidR="00A77B3E" w:rsidP="00A20F60">
      <w:pPr>
        <w:ind w:firstLine="720"/>
        <w:jc w:val="both"/>
      </w:pPr>
      <w:r>
        <w:t>ДАТА между ней и ответчиком - ГУП РК «</w:t>
      </w:r>
      <w:r>
        <w:t>Крымэнерго</w:t>
      </w:r>
      <w:r>
        <w:t>», в</w:t>
      </w:r>
      <w:r>
        <w:t xml:space="preserve"> лице главного инженера Черноморского РЭС ГУП РК «</w:t>
      </w:r>
      <w:r>
        <w:t>Крымэнерго</w:t>
      </w:r>
      <w:r>
        <w:t>» ФИО, заключен договор №НОМЕР</w:t>
      </w:r>
      <w:r>
        <w:t xml:space="preserve"> об осуществлении технологического присоединения к электрическим сетям, приложением к которому являются технические условия №НОМЕР</w:t>
      </w:r>
      <w:r>
        <w:t xml:space="preserve"> </w:t>
      </w:r>
      <w:r>
        <w:t>от</w:t>
      </w:r>
      <w:r>
        <w:t xml:space="preserve"> ДАТА. Со стороны</w:t>
      </w:r>
      <w:r>
        <w:t xml:space="preserve"> истца были выполнены все обязательства, предусмотренные договором, в том числе произведена оплата за технологическое присоединение в сумме СУММА, однако на день подачи искового заявления в суд обязательства по договору ответчиком не исполнены. </w:t>
      </w:r>
      <w:r>
        <w:t>Шишканова</w:t>
      </w:r>
      <w:r>
        <w:t xml:space="preserve"> Н</w:t>
      </w:r>
      <w:r>
        <w:t xml:space="preserve">.А. неоднократно обращалась к ответчику с претензиями о нарушении срока выполнения договорных обязательств, на что получала ответы о задержке и переносе сроков выполнения работ, в связи с чем заключались дополнительные соглашения.  </w:t>
      </w:r>
    </w:p>
    <w:p w:rsidR="00A77B3E" w:rsidP="00A20F60">
      <w:pPr>
        <w:ind w:firstLine="720"/>
        <w:jc w:val="both"/>
      </w:pPr>
      <w:r>
        <w:t>Просила суд обязать отв</w:t>
      </w:r>
      <w:r>
        <w:t xml:space="preserve">етчика исполнить договор </w:t>
      </w:r>
      <w:r>
        <w:t xml:space="preserve">об осуществлении технологического присоединения к электрическим сетям №НОМЕР </w:t>
      </w:r>
      <w:r>
        <w:t>ДАТА в течение месяца со дня вступления решения суда в законную силу</w:t>
      </w:r>
      <w:r>
        <w:t xml:space="preserve">, осуществив технологическое присоединение </w:t>
      </w:r>
      <w:r>
        <w:t>энергопринимающих</w:t>
      </w:r>
      <w:r>
        <w:t xml:space="preserve"> устройств, обеспечи</w:t>
      </w:r>
      <w:r>
        <w:t>в электроснабжение жилого дома, расположенного на земельном участке по адресу: АДРЕС, взыскать с ответчика неустойку за нарушение срока исполнения обязательство по договору в размере СУММА</w:t>
      </w:r>
      <w:r>
        <w:t>, СУММА в счет компенсации морального вреда, расходы на оплат</w:t>
      </w:r>
      <w:r>
        <w:t>у услуг представителей в размере СУММА, всего взыскать СУММА.</w:t>
      </w:r>
    </w:p>
    <w:p w:rsidR="00A77B3E" w:rsidP="00A20F60">
      <w:pPr>
        <w:ind w:firstLine="720"/>
        <w:jc w:val="both"/>
      </w:pPr>
      <w:r>
        <w:t>ДАТА истец уточнил исковые требования, отказавшись от исковых требований в части исполнения договора об осуществлении технологического присоединения к электрическим сетям №</w:t>
      </w:r>
      <w:r>
        <w:t xml:space="preserve">НОМЕР </w:t>
      </w:r>
      <w:r>
        <w:t xml:space="preserve">ДАТА,   по </w:t>
      </w:r>
      <w:r>
        <w:t>тем основаниям, что данные требования исполнены ответчиком в добровольном порядке.</w:t>
      </w:r>
    </w:p>
    <w:p w:rsidR="00A77B3E" w:rsidP="00A20F60">
      <w:pPr>
        <w:ind w:firstLine="720"/>
        <w:jc w:val="both"/>
      </w:pPr>
      <w:r>
        <w:t xml:space="preserve">Определением суда </w:t>
      </w:r>
      <w:r>
        <w:t>от</w:t>
      </w:r>
      <w:r>
        <w:t xml:space="preserve"> </w:t>
      </w:r>
      <w:r>
        <w:t>ДАТА</w:t>
      </w:r>
      <w:r>
        <w:t xml:space="preserve">   производству по делу в части указанных исковых требований прекращено,  в связи с отказом истца от иска.</w:t>
      </w:r>
    </w:p>
    <w:p w:rsidR="00A77B3E" w:rsidP="00A20F60">
      <w:pPr>
        <w:ind w:firstLine="720"/>
        <w:jc w:val="both"/>
      </w:pPr>
      <w:r>
        <w:t>Представитель ответчика ГУП РК «</w:t>
      </w:r>
      <w:r>
        <w:t>Крымэнерг</w:t>
      </w:r>
      <w:r>
        <w:t>о</w:t>
      </w:r>
      <w:r>
        <w:t>» по доверенности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-  Конюшенко Е.М.  в судебном заседании возражала против удовлетворения иска, дав пояснения в соответствии с доводами письменных возражений.</w:t>
      </w:r>
    </w:p>
    <w:p w:rsidR="00A77B3E" w:rsidP="00A20F60">
      <w:pPr>
        <w:ind w:firstLine="720"/>
        <w:jc w:val="both"/>
      </w:pPr>
      <w:r>
        <w:t>Выслушав объяснения участников процесса, исследовав материалы дела, суд приходит</w:t>
      </w:r>
      <w:r>
        <w:t xml:space="preserve"> к следующему выводу.</w:t>
      </w:r>
    </w:p>
    <w:p w:rsidR="00A77B3E" w:rsidP="00A20F60">
      <w:pPr>
        <w:ind w:firstLine="720"/>
        <w:jc w:val="both"/>
      </w:pPr>
      <w:r>
        <w:t>В соответствии со ст. 8 п.1 ГК РФ к основаниям возникновения гражданских прав и обязанностей в числе других относит судебное решение, устанавливающие гражданские права и обязанности.</w:t>
      </w:r>
    </w:p>
    <w:p w:rsidR="00A77B3E" w:rsidP="00A20F60">
      <w:pPr>
        <w:jc w:val="both"/>
      </w:pPr>
      <w:r>
        <w:t xml:space="preserve">           Статьей 11 Гражданского Кодекса Российск</w:t>
      </w:r>
      <w:r>
        <w:t>ой Федерации предусмотрена судебная защита гражданских прав.</w:t>
      </w:r>
    </w:p>
    <w:p w:rsidR="00A77B3E" w:rsidP="00A20F60">
      <w:pPr>
        <w:jc w:val="both"/>
      </w:pPr>
      <w:r>
        <w:t xml:space="preserve"> </w:t>
      </w:r>
      <w:r>
        <w:tab/>
      </w:r>
      <w:r>
        <w:t>Согласно ст. 12 Гражданского Кодекса Российской Федерации защита гражданских прав осуществляется путем восстановления положения существовавшего до нарушения права и пресечения действий, нарушающ</w:t>
      </w:r>
      <w:r>
        <w:t>их право или создающих угрозу его нарушения.</w:t>
      </w:r>
    </w:p>
    <w:p w:rsidR="00A77B3E" w:rsidP="00A20F60">
      <w:pPr>
        <w:jc w:val="both"/>
      </w:pPr>
      <w:r>
        <w:t xml:space="preserve"> </w:t>
      </w:r>
      <w:r>
        <w:tab/>
      </w:r>
      <w:r>
        <w:t xml:space="preserve">В силу ч. 1 ст. 56 Гражданского процессуального кодекса Российской Федерации каждая сторона должна доказать те обстоятельства, на которые она ссылается как на основания своих требований и возражений, если иное </w:t>
      </w:r>
      <w:r>
        <w:t>не предусмотрено федеральным законом.</w:t>
      </w:r>
    </w:p>
    <w:p w:rsidR="00A77B3E" w:rsidP="00A20F60">
      <w:pPr>
        <w:jc w:val="both"/>
      </w:pPr>
      <w:r>
        <w:t xml:space="preserve">          Согласно ч.2 ст. 56 ГПК РФ суд определяет, какие обстоятельства имеют значение для дела, какой стороне надлежит их доказывать, выносит обстоятельства на обсуждение, даже если стороны на какие-либо из них не ссылались.</w:t>
      </w:r>
    </w:p>
    <w:p w:rsidR="00A77B3E" w:rsidP="00A20F60">
      <w:pPr>
        <w:ind w:firstLine="720"/>
        <w:jc w:val="both"/>
      </w:pPr>
      <w:r>
        <w:t>Согласно ст. 59 ГПК РФ суд п</w:t>
      </w:r>
      <w:r>
        <w:t>ринимает только те доказательства, которые имеют значение для рассмотрения и разрешения дела, а согласно ст. 60 ГПК РФ обстоятельства дела, которые в соответствии с законом должны быть подтверждены определенными средствами доказывания, не могут подтверждат</w:t>
      </w:r>
      <w:r>
        <w:t>ься никакими другими доказательствами.</w:t>
      </w:r>
    </w:p>
    <w:p w:rsidR="00A77B3E" w:rsidP="00A20F60">
      <w:pPr>
        <w:jc w:val="both"/>
      </w:pPr>
      <w:r>
        <w:t xml:space="preserve">          Согласно ст. 60 ГПК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 w:rsidR="00A77B3E" w:rsidP="00A20F60">
      <w:pPr>
        <w:jc w:val="both"/>
      </w:pPr>
      <w:r>
        <w:t xml:space="preserve">        </w:t>
      </w:r>
      <w:r>
        <w:t xml:space="preserve">   Согласно ч.3 ст. 67 ГПК РФ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A77B3E" w:rsidP="00A20F60">
      <w:pPr>
        <w:ind w:firstLine="720"/>
        <w:jc w:val="both"/>
      </w:pPr>
      <w:r>
        <w:t>По смыслу статьи 14 Международного пакта о гражданских и поли</w:t>
      </w:r>
      <w:r>
        <w:t xml:space="preserve">тических правах лицо само определяет объем своих прав и обязанностей в гражданском процессе. Поэтому лицо, определив свои права, реализует их по своему усмотрению. Распоряжение своими правами по усмотрению лица является одним из основополагающих принципов </w:t>
      </w:r>
      <w:r>
        <w:t>судопроизводства.</w:t>
      </w:r>
    </w:p>
    <w:p w:rsidR="00A77B3E" w:rsidP="00A20F60">
      <w:pPr>
        <w:ind w:firstLine="720"/>
        <w:jc w:val="both"/>
      </w:pPr>
      <w:r>
        <w:t xml:space="preserve">В соответствии со ст.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</w:t>
      </w:r>
      <w:r>
        <w:t>требований - в соответствии с обычаями или иными обычно предъявляемыми требованиями.</w:t>
      </w:r>
    </w:p>
    <w:p w:rsidR="00A77B3E" w:rsidP="00A20F60">
      <w:pPr>
        <w:ind w:firstLine="720"/>
        <w:jc w:val="both"/>
      </w:pPr>
      <w:r>
        <w:t>В силу п. 1 ст. 310 Гражданского кодекса Российской Федерации односторонний отказ от исполнения обязательства и одностороннее изменение его условий не допускаются, за искл</w:t>
      </w:r>
      <w:r>
        <w:t>ючением случаев, предусмотренных настоящим Кодексом, другими законами или иными правовыми актами.</w:t>
      </w:r>
    </w:p>
    <w:p w:rsidR="00A77B3E" w:rsidP="00A20F60">
      <w:pPr>
        <w:ind w:firstLine="720"/>
        <w:jc w:val="both"/>
      </w:pPr>
      <w:r>
        <w:t>В соответствии с ч. 1 ст. 26 Федерального закона от 26 марта 2003 г. № 35-ФЗ «Об электроэнергетике» технологическое присоединение к объектам электросетевого х</w:t>
      </w:r>
      <w:r>
        <w:t xml:space="preserve">озяйства </w:t>
      </w:r>
      <w:r>
        <w:t>энергопринимающих</w:t>
      </w:r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 (далее также - технологическое присоединени</w:t>
      </w:r>
      <w:r>
        <w:t>е), осуществляется в порядке, установленном Правительством Российской Федерации, и носит однократный характер.</w:t>
      </w:r>
    </w:p>
    <w:p w:rsidR="00A77B3E" w:rsidP="00A20F60">
      <w:pPr>
        <w:ind w:firstLine="720"/>
        <w:jc w:val="both"/>
      </w:pPr>
      <w:r>
        <w:t>Технологическое присоединение осуществляется на основании договора об осуществлении технологического присоединения к объектам электросетевого хоз</w:t>
      </w:r>
      <w:r>
        <w:t>яйства, заключаемого между сетевой организацией и обратившимся к ней лицом. Указанный договор является публичным.</w:t>
      </w:r>
    </w:p>
    <w:p w:rsidR="00A77B3E" w:rsidP="00A20F60">
      <w:pPr>
        <w:ind w:firstLine="720"/>
        <w:jc w:val="both"/>
      </w:pPr>
      <w:r>
        <w:t>Технологическое присоединение осуществляется в сроки, определяемые в порядке, установленном Правительством Российской Федерации или уполномоче</w:t>
      </w:r>
      <w:r>
        <w:t xml:space="preserve">нным им федеральным органом исполнительной власти. При этом, если для обеспечения технической возможности технологического присоединения и недопущения ухудшения условий электроснабжения присоединенных ранее </w:t>
      </w:r>
      <w:r>
        <w:t>энергопринимающих</w:t>
      </w:r>
      <w:r>
        <w:t xml:space="preserve"> устройств и (или) объектов элек</w:t>
      </w:r>
      <w:r>
        <w:t>троэнергетики необходимы развитие (модернизация) объектов электросетевого хозяйства и (или) строительство, реконструкция объектов по производству электрической энергии, сроки технологического присоединения определяются исходя из инвестиционных программ сет</w:t>
      </w:r>
      <w:r>
        <w:t>евых организаций и обязательств производителей электрической энергии по предоставлению мощности, предусматривающих осуществление указанных мероприятий.</w:t>
      </w:r>
    </w:p>
    <w:p w:rsidR="00A77B3E" w:rsidP="00A20F60">
      <w:pPr>
        <w:ind w:firstLine="720"/>
        <w:jc w:val="both"/>
      </w:pPr>
      <w:r>
        <w:t>Порядок технологического присоединения, утверждаемый Правительством Российской Федерации, устанавливает:</w:t>
      </w:r>
      <w:r>
        <w:t xml:space="preserve"> правила выбора сетевой организации, которой принадлежат объекты электросетевого хозяйства с необходимым классом напряжения на соответствующей территории, к которой следует обращаться заинтересованным в технологическом присоединении лицам и которая не впра</w:t>
      </w:r>
      <w:r>
        <w:t>ве отказать обратившемуся к ней лицу в услуге по технологическому присоединению и заключении соответствующего договора;</w:t>
      </w:r>
      <w:r>
        <w:t xml:space="preserve"> </w:t>
      </w:r>
      <w:r>
        <w:t>процедуру технологического присоединения (в том числе перечень мероприятий по технологическому присоединению, предельные сроки их выполн</w:t>
      </w:r>
      <w:r>
        <w:t xml:space="preserve">ения) и ее особенности в случаях присоединения </w:t>
      </w:r>
      <w:r>
        <w:t>энергопринимающих</w:t>
      </w:r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лицам; прав</w:t>
      </w:r>
      <w:r>
        <w:t>ила заключения и исполнения договоров об осуществлении технологического присоединения, в том числе существенные условия такого договора;</w:t>
      </w:r>
      <w:r>
        <w:t xml:space="preserve"> состав технических условий для технологического присоединения </w:t>
      </w:r>
      <w:r>
        <w:t>энергопринимающих</w:t>
      </w:r>
      <w:r>
        <w:t xml:space="preserve"> устройств и (или) объектов электроэнерг</w:t>
      </w:r>
      <w:r>
        <w:t>етики; ответственность сетевых организаций за несоблюдение сроков осуществления технологического присоединения.</w:t>
      </w:r>
    </w:p>
    <w:p w:rsidR="00A77B3E" w:rsidP="00A20F60">
      <w:pPr>
        <w:ind w:firstLine="720"/>
        <w:jc w:val="both"/>
      </w:pPr>
      <w:r>
        <w:t>Лица, обратившиеся к сетевой организации для заключения договоров об осуществлении технологического присоединения или заключившие такие договоры</w:t>
      </w:r>
      <w:r>
        <w:t xml:space="preserve">, вправе обратиться в органы государственного регулирования цен (тарифов) для урегулирования споров, связанных с установлением и применением сетевыми организациями платы за технологическое присоединение и (или) стандартизированных тарифных ставок, </w:t>
      </w:r>
      <w:r>
        <w:t>впорядке</w:t>
      </w:r>
      <w:r>
        <w:t>, устанавливаемом Правительством Российской Федерации.</w:t>
      </w:r>
    </w:p>
    <w:p w:rsidR="00A77B3E" w:rsidP="00A20F60">
      <w:pPr>
        <w:ind w:firstLine="720"/>
        <w:jc w:val="both"/>
      </w:pPr>
      <w:r>
        <w:t>По договору об осуществлении технологического присоединения сетевая организация принимает на себя обязательства по реализации мероприятий, необходимых для осуществления такого технологического присоеди</w:t>
      </w:r>
      <w:r>
        <w:t>нения, в том числе мероприятий по разработке и в случаях, предусмотренных законодательством Российской Федерации об электроэнергетике, согласованию с системным оператором технических условий, обеспечению готовности объектов электросетевого хозяйства, включ</w:t>
      </w:r>
      <w:r>
        <w:t xml:space="preserve">ая их проектирование, строительство, реконструкцию, к присоединению </w:t>
      </w:r>
      <w:r>
        <w:t>энергопринимающих</w:t>
      </w:r>
      <w:r>
        <w:t xml:space="preserve"> устройств и (или) объектов электроэнергетики</w:t>
      </w:r>
      <w:r>
        <w:t>, урегулированию отношений с третьими лицами в случае необходимости строительства (модернизации) такими лицами принадлежащих и</w:t>
      </w:r>
      <w:r>
        <w:t>м объектов электросетевого хозяйства (</w:t>
      </w:r>
      <w:r>
        <w:t>энергопринимающих</w:t>
      </w:r>
      <w:r>
        <w:t xml:space="preserve"> устройств, объектов электроэнергетики).</w:t>
      </w:r>
    </w:p>
    <w:p w:rsidR="00A77B3E" w:rsidP="00A20F60">
      <w:pPr>
        <w:ind w:firstLine="720"/>
        <w:jc w:val="both"/>
      </w:pPr>
      <w:r>
        <w:t>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</w:t>
      </w:r>
      <w:r>
        <w:t>огическому присоединению.</w:t>
      </w:r>
    </w:p>
    <w:p w:rsidR="00A77B3E" w:rsidP="00A20F60">
      <w:pPr>
        <w:ind w:firstLine="720"/>
        <w:jc w:val="both"/>
      </w:pPr>
      <w:r>
        <w:t>Пунктом 7 Правил технологического присоединения установлена следующая процедура технологического присоединения:</w:t>
      </w:r>
    </w:p>
    <w:p w:rsidR="00A77B3E" w:rsidP="00A20F60">
      <w:pPr>
        <w:ind w:firstLine="720"/>
        <w:jc w:val="both"/>
      </w:pPr>
      <w:r>
        <w:t>а) подача заявки юридическим или физическим лицом (далее - заявитель), которое имеет намерение осуществить технологиче</w:t>
      </w:r>
      <w:r>
        <w:t>ское присоединение по основаниям, предусмотренным пунктом 2настоящих Правил;</w:t>
      </w:r>
    </w:p>
    <w:p w:rsidR="00A77B3E" w:rsidP="00A20F60">
      <w:pPr>
        <w:ind w:firstLine="720"/>
        <w:jc w:val="both"/>
      </w:pPr>
      <w:r>
        <w:t>б) заключение договора;</w:t>
      </w:r>
    </w:p>
    <w:p w:rsidR="00A77B3E" w:rsidP="00A20F60">
      <w:pPr>
        <w:ind w:firstLine="720"/>
        <w:jc w:val="both"/>
      </w:pPr>
      <w:r>
        <w:t>в) выполнение сторонами договора мероприятий по технологическому присоединению, предусмотренных договором;</w:t>
      </w:r>
    </w:p>
    <w:p w:rsidR="00A77B3E" w:rsidP="00A20F60">
      <w:pPr>
        <w:ind w:firstLine="720"/>
        <w:jc w:val="both"/>
      </w:pPr>
      <w:r>
        <w:t>г) получение разрешения органа федерального госу</w:t>
      </w:r>
      <w:r>
        <w:t xml:space="preserve">дарственного энергетического надзора на допуск в эксплуатацию объектов заявителя. </w:t>
      </w:r>
      <w:r>
        <w:t xml:space="preserve">В случае технологического присоединения объектов лиц, указанных в </w:t>
      </w:r>
      <w:r>
        <w:t>пункте 12настоящих Правил, технологическое присоединение которых осуществляется по третьей категории надежнос</w:t>
      </w:r>
      <w:r>
        <w:t xml:space="preserve">ти (по одному источнику электроснабжения) к электрическим сетям классом напряжения до 20 </w:t>
      </w:r>
      <w:r>
        <w:t>кВ</w:t>
      </w:r>
      <w:r>
        <w:t xml:space="preserve"> включительно, объектов лиц, указанных в пунктах 12(1),13и14настоящих Правил, а также в отношении объектов электросетевого хозяйства сетевых организаций классом напр</w:t>
      </w:r>
      <w:r>
        <w:t xml:space="preserve">яжения до 20 </w:t>
      </w:r>
      <w:r>
        <w:t>кВ</w:t>
      </w:r>
      <w:r>
        <w:t xml:space="preserve"> включительно, построенных (реконструированных) в рамках</w:t>
      </w:r>
      <w:r>
        <w:t xml:space="preserve"> исполнения технических условий в целях осуществления технологического присоединения заявителя, получение разрешения органа федерального государственного энергетического надзора на допу</w:t>
      </w:r>
      <w:r>
        <w:t>ск в эксплуатацию объектов заявителя с учетом положений пунктов 18(1)-18(4)настоящих Правил не требуется;</w:t>
      </w:r>
    </w:p>
    <w:p w:rsidR="00A77B3E" w:rsidP="00A20F60">
      <w:pPr>
        <w:ind w:firstLine="720"/>
        <w:jc w:val="both"/>
      </w:pPr>
      <w:r>
        <w:t xml:space="preserve">д) осуществление сетевой организацией фактического присоединения объектов </w:t>
      </w:r>
      <w:r>
        <w:t xml:space="preserve">заявителя к электрическим сетям и фактического приема (подачи) напряжения и </w:t>
      </w:r>
      <w:r>
        <w:t xml:space="preserve">мощности. </w:t>
      </w:r>
      <w:r>
        <w:t xml:space="preserve">Для целей настоящих Правил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</w:t>
      </w:r>
      <w:r>
        <w:t>заявка, и объектов электроэнергетики (</w:t>
      </w:r>
      <w:r>
        <w:t>энергопринимающих</w:t>
      </w:r>
      <w:r>
        <w:t xml:space="preserve"> устройств) заявителя без осуществления фактической подачи (приема) напряжения и мощности на объекты заявителя (фиксация коммутационного аппарата в положении "отключено"). Фактический прием (подача) на</w:t>
      </w:r>
      <w:r>
        <w:t>пряжения и мощности осуществляется путем включения коммутационного аппарата (фиксация коммутационного аппарата в положении "включено");</w:t>
      </w:r>
    </w:p>
    <w:p w:rsidR="00A77B3E" w:rsidP="00A20F60">
      <w:pPr>
        <w:ind w:firstLine="720"/>
        <w:jc w:val="both"/>
      </w:pPr>
      <w:r>
        <w:t>е) составление акта об осуществлении технологического присоединения по форме согласно приложению N 1, а также акта согла</w:t>
      </w:r>
      <w:r>
        <w:t xml:space="preserve">сования технологической и (или) аварийной брони (для заявителей, указанных </w:t>
      </w:r>
      <w:r>
        <w:t>впункте</w:t>
      </w:r>
      <w:r>
        <w:t xml:space="preserve"> 14(2)настоящих Правил).</w:t>
      </w:r>
    </w:p>
    <w:p w:rsidR="00A77B3E" w:rsidP="00A20F60">
      <w:pPr>
        <w:ind w:firstLine="720"/>
        <w:jc w:val="both"/>
      </w:pPr>
      <w:r>
        <w:t>Исходя из пункта 16 (подпункт "а") перечень мероприятий, которые стороны договора должны выполнить в целях создания фактической возможности для присо</w:t>
      </w:r>
      <w:r>
        <w:t>единения энергоустановок и подачи электроэнергии потребителю определяются в технических условиях, являющихся неотъемлемой частью договора.</w:t>
      </w:r>
    </w:p>
    <w:p w:rsidR="00A77B3E" w:rsidP="00A20F60">
      <w:pPr>
        <w:ind w:firstLine="720"/>
        <w:jc w:val="both"/>
      </w:pPr>
      <w:r>
        <w:t>Пунктом 16.3 Правил технологического присоединения обязательства сторон по выполнению мероприятий по технологическому</w:t>
      </w:r>
      <w:r>
        <w:t xml:space="preserve"> присоединению распределяются следующим образом: Заявитель исполняет обязательства в пределах границ участка, на котором расположены присоединяемые </w:t>
      </w:r>
      <w:r>
        <w:t>энергопринимающие</w:t>
      </w:r>
      <w:r>
        <w:t xml:space="preserve"> устройства потребителя, а сетевая организация исполняет обязательства (в том числе в части</w:t>
      </w:r>
      <w:r>
        <w:t xml:space="preserve"> урегулирования отношений с иными лицами) до границ участка, на котором расположены присоединяемые </w:t>
      </w:r>
      <w:r>
        <w:t>энергопринимающие</w:t>
      </w:r>
      <w:r>
        <w:t xml:space="preserve"> устройства заявителя.</w:t>
      </w:r>
    </w:p>
    <w:p w:rsidR="00A77B3E" w:rsidP="00A20F60">
      <w:pPr>
        <w:ind w:firstLine="720"/>
        <w:jc w:val="both"/>
      </w:pPr>
      <w:r>
        <w:t>Пункт 18 Правил технологического присоединения предусматривает, что мероприятия по технологическому присоединению вкл</w:t>
      </w:r>
      <w:r>
        <w:t>ючают в себя, в том числе, проверку выполнения заявителем и сетевой организацией технических условий в соответствии с разделом IX настоящих Правил.</w:t>
      </w:r>
    </w:p>
    <w:p w:rsidR="00A77B3E" w:rsidP="00A20F60">
      <w:pPr>
        <w:ind w:firstLine="720"/>
        <w:jc w:val="both"/>
      </w:pPr>
      <w:r>
        <w:t>В силу п. 85 Правил технологического присоединения для проведения проверки выполнения технических условий за</w:t>
      </w:r>
      <w:r>
        <w:t>явитель представляет в сетевую организацию уведомление о выполнении технических условий с приложением следующих документов: а) копии сертификатов соответствия на электрооборудование (если оборудование подлежит обязательной сертификации) и (или) сопроводите</w:t>
      </w:r>
      <w:r>
        <w:t xml:space="preserve">льной технической документации (технические паспорта оборудования), содержащей сведения о сертификации; б) копии разделов проектной документации, предусматривающих технические решения, </w:t>
      </w:r>
      <w:r>
        <w:t>обеспечивающие выполнение технических условий, в том числе решения по с</w:t>
      </w:r>
      <w:r>
        <w:t>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и обосновывающих величину аварийной и технологической брони (при ее наличии), в случае если такая про</w:t>
      </w:r>
      <w:r>
        <w:t>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(если в соответствии с законодательством Российской Федерации о градостроительной деятель</w:t>
      </w:r>
      <w:r>
        <w:t>ности разработка проектной документации является обязательной); в) документы, содержащие информацию о результатах проведения пусконаладочных работ, приемо-сдаточных и иных испытаний; г) нормальные (временные нормальные) схемы электрических соединений объек</w:t>
      </w:r>
      <w:r>
        <w:t>та электроэнергетики, в том числе однолинейная схема электрических соединений (электроустановки).</w:t>
      </w:r>
    </w:p>
    <w:p w:rsidR="00A77B3E" w:rsidP="00A20F60">
      <w:pPr>
        <w:ind w:firstLine="720"/>
        <w:jc w:val="both"/>
      </w:pPr>
      <w:r>
        <w:t>Как установлено судом и следует из материалов дела, ДАТА между ГУП РК «</w:t>
      </w:r>
      <w:r>
        <w:t>Крымэнерго</w:t>
      </w:r>
      <w:r>
        <w:t>» и Герасименко (</w:t>
      </w:r>
      <w:r>
        <w:t>Шишкановой</w:t>
      </w:r>
      <w:r>
        <w:t>) Н.А. был заключен договор №НОМЕР</w:t>
      </w:r>
      <w:r>
        <w:t xml:space="preserve">  об осу</w:t>
      </w:r>
      <w:r>
        <w:t>ществлении технологического присоединения к электрическим сетям (</w:t>
      </w:r>
      <w:r>
        <w:t>л.д</w:t>
      </w:r>
      <w:r>
        <w:t>. 12-13).</w:t>
      </w:r>
    </w:p>
    <w:p w:rsidR="00A77B3E" w:rsidP="00A20F60">
      <w:pPr>
        <w:ind w:firstLine="720"/>
        <w:jc w:val="both"/>
      </w:pPr>
      <w:r>
        <w:t>В соответствии с п. 1 договора,  ответчик принял на себя обязательства по осуществлению технологического присоединения энергосберегающих устройств заявителя – электроустановки ст</w:t>
      </w:r>
      <w:r>
        <w:t xml:space="preserve">роительной площадки жилого дома и жилого </w:t>
      </w:r>
      <w:r>
        <w:t>дома</w:t>
      </w:r>
      <w:r>
        <w:t xml:space="preserve">    в том числе по обеспечению готовности объектов электросетевого хозяйства (включая их проектирование, строительство, реконструкцию) к присоединению </w:t>
      </w:r>
      <w:r>
        <w:t>энергопринимающих</w:t>
      </w:r>
      <w:r>
        <w:t xml:space="preserve"> устройств, урегулированию отношений с трет</w:t>
      </w:r>
      <w:r>
        <w:t>ьими лицами в случае необходимости строительства, (модернизации) такими лицами принадлежащих им объектов электросетевого хозяйства (</w:t>
      </w:r>
      <w:r>
        <w:t>энергопринимающих</w:t>
      </w:r>
      <w:r>
        <w:t xml:space="preserve"> устройств, объектов электроэнергетики).</w:t>
      </w:r>
    </w:p>
    <w:p w:rsidR="00A77B3E" w:rsidP="00A20F60">
      <w:pPr>
        <w:ind w:firstLine="720"/>
        <w:jc w:val="both"/>
      </w:pPr>
      <w:r>
        <w:t xml:space="preserve">Согласно п. 5 указанного договора срок выполнения мероприятий по </w:t>
      </w:r>
      <w:r>
        <w:t>технологическому присоединению составляет 6 месяцев со дня заключения договора.</w:t>
      </w:r>
    </w:p>
    <w:p w:rsidR="00A77B3E" w:rsidP="00A20F60">
      <w:pPr>
        <w:ind w:firstLine="720"/>
        <w:jc w:val="both"/>
      </w:pPr>
      <w:r>
        <w:t>Судом также установлено, что к договору об осуществлении технологического присоединения к электрическим сетям Герасименко (</w:t>
      </w:r>
      <w:r>
        <w:t>Шишкановой</w:t>
      </w:r>
      <w:r>
        <w:t xml:space="preserve">) Н.А. выданы технические условия </w:t>
      </w:r>
      <w:r>
        <w:t>от</w:t>
      </w:r>
      <w:r>
        <w:t xml:space="preserve"> </w:t>
      </w:r>
      <w:r>
        <w:t>ДАТА</w:t>
      </w:r>
      <w:r>
        <w:t xml:space="preserve"> (</w:t>
      </w:r>
      <w:r>
        <w:t>л.д</w:t>
      </w:r>
      <w:r>
        <w:t>. 14-16), срок действия которых составляет два года со дня заключения договора об осуществлении технологического присоединения к электрическим сетям.</w:t>
      </w:r>
    </w:p>
    <w:p w:rsidR="00A77B3E" w:rsidP="00A20F60">
      <w:pPr>
        <w:jc w:val="both"/>
      </w:pPr>
      <w:r>
        <w:t xml:space="preserve"> </w:t>
      </w:r>
      <w:r>
        <w:tab/>
      </w:r>
      <w:r>
        <w:t>Согласно положений</w:t>
      </w:r>
      <w:r>
        <w:t xml:space="preserve"> ст. 328 Гражданского кодекса Российской Федерации, встречным признается исполнение обязательства одной из сторон, которое обусловлено исполнением другой стороной своих обязательств.</w:t>
      </w:r>
    </w:p>
    <w:p w:rsidR="00A77B3E" w:rsidP="00A20F60">
      <w:pPr>
        <w:ind w:firstLine="720"/>
        <w:jc w:val="both"/>
      </w:pPr>
      <w:r>
        <w:t>В случае не предоставления обязанной стороной предусмо</w:t>
      </w:r>
      <w:r>
        <w:t>тренного договором исполнения обязательства либо при наличии обстоятельств, очевидно свидетельствующих о том, что такое исполнение не будет произведено в установленный срок, сторона, на которой лежит встречное исполнение, вправе приостановить исполнение св</w:t>
      </w:r>
      <w:r>
        <w:t>оего обязательства или отказаться от исполнения этого обязательства и потребовать возмещения убытков.</w:t>
      </w:r>
    </w:p>
    <w:p w:rsidR="00A77B3E" w:rsidP="00A20F60">
      <w:pPr>
        <w:ind w:firstLine="720"/>
        <w:jc w:val="both"/>
      </w:pPr>
      <w:r>
        <w:t>Ни одна из сторон обязательства, по условиям которого предусмотрено встречное исполнение, не вправе требовать по суду исполнения, не предоставив причитающ</w:t>
      </w:r>
      <w:r>
        <w:t>егося с нее по обязательству другой стороне.</w:t>
      </w:r>
    </w:p>
    <w:p w:rsidR="00A77B3E" w:rsidP="00A20F60">
      <w:pPr>
        <w:ind w:firstLine="720"/>
        <w:jc w:val="both"/>
      </w:pPr>
      <w:r>
        <w:t xml:space="preserve">В соответствии с </w:t>
      </w:r>
      <w:r>
        <w:t>п.п</w:t>
      </w:r>
      <w:r>
        <w:t>. 1, 2 ст. 401 Гражданского кодекса Российской Федерации, лицо, не исполнившее обязательства либо исполнившее его ненадлежащим образом, несет ответственность при наличии вины (умысла или неос</w:t>
      </w:r>
      <w:r>
        <w:t>торожности), кроме случаев, когда законом или договором предусмотрены иные основания ответственности.</w:t>
      </w:r>
    </w:p>
    <w:p w:rsidR="00A77B3E" w:rsidP="00A20F60">
      <w:pPr>
        <w:ind w:firstLine="720"/>
        <w:jc w:val="both"/>
      </w:pPr>
      <w:r>
        <w:t>Лицо признается невиновным, если при той степени заботливости и осмотрительности, какая от него требовалась по характеру обязательства и условиям оборота,</w:t>
      </w:r>
      <w:r>
        <w:t xml:space="preserve"> оно приняло все меры для надлежащего исполнения обязательства.</w:t>
      </w:r>
    </w:p>
    <w:p w:rsidR="00A77B3E" w:rsidP="00A20F60">
      <w:pPr>
        <w:ind w:firstLine="720"/>
        <w:jc w:val="both"/>
      </w:pPr>
      <w:r>
        <w:t>Отсутствие вины доказывается лицом, нарушившим обязательство.</w:t>
      </w:r>
    </w:p>
    <w:p w:rsidR="00A77B3E" w:rsidP="00A20F60">
      <w:pPr>
        <w:ind w:firstLine="720"/>
        <w:jc w:val="both"/>
      </w:pPr>
      <w:r>
        <w:t>Согласно пункту 4 статьи 13 Закона Российской Федерации от 07.02.1992 № 2300-1   "О защите прав потребителей" изготовитель (исполн</w:t>
      </w:r>
      <w:r>
        <w:t xml:space="preserve">итель, продавец, уполномоченная организация или уполномоченный индивидуальный предприниматель, импортер) освобождается от ответственности за неисполнение обязательств или за ненадлежащее исполнение обязательств, если докажет, что неисполнение обязательств </w:t>
      </w:r>
      <w:r>
        <w:t xml:space="preserve">или их </w:t>
      </w:r>
      <w:r>
        <w:t>ненадлежащее исполнение произошло вследствие непреодолимой силы, а также по иным основаниям, предусмотренным законом.</w:t>
      </w:r>
    </w:p>
    <w:p w:rsidR="00A77B3E" w:rsidP="00A20F60">
      <w:pPr>
        <w:jc w:val="both"/>
      </w:pPr>
      <w:r>
        <w:t xml:space="preserve">     </w:t>
      </w:r>
      <w:r>
        <w:tab/>
      </w:r>
      <w:r>
        <w:t>Таким образом, обязанность доказывать наличие обстоятельств, освобождающих ГУП РК "</w:t>
      </w:r>
      <w:r>
        <w:t>Крымэнерго</w:t>
      </w:r>
      <w:r>
        <w:t>" от ответственности за неисполне</w:t>
      </w:r>
      <w:r>
        <w:t>ние или ненадлежащее исполнение обязательства перед истцом, лежала именно на ответчике, однако таких доказательств им представлено не было, суд такие обстоятельства не устанавливал.</w:t>
      </w:r>
    </w:p>
    <w:p w:rsidR="00A77B3E" w:rsidP="00A20F60">
      <w:pPr>
        <w:jc w:val="both"/>
      </w:pPr>
      <w:r>
        <w:t xml:space="preserve">     </w:t>
      </w:r>
      <w:r>
        <w:tab/>
      </w:r>
      <w:r>
        <w:t>Из ответов ГУП РК "</w:t>
      </w:r>
      <w:r>
        <w:t>Крымэнерго</w:t>
      </w:r>
      <w:r>
        <w:t xml:space="preserve">»" на обращения </w:t>
      </w:r>
      <w:r>
        <w:t>Шишкановой</w:t>
      </w:r>
      <w:r>
        <w:t xml:space="preserve"> (Герасименко)</w:t>
      </w:r>
      <w:r>
        <w:t xml:space="preserve"> Н.А. о причинах и сроках исполнения обязательств, следует, что неисполнение обязательств по договору было вызвано высокой степенью изношенности электрических сетей, большим объемом работ по выполнению ремонтно-восстановительных работ, работ по выполнению </w:t>
      </w:r>
      <w:r>
        <w:t xml:space="preserve">технологических присоединений объектов находящихся на территории </w:t>
      </w:r>
      <w:r>
        <w:t>Чернорского</w:t>
      </w:r>
      <w:r>
        <w:t xml:space="preserve"> РЭС, эпидемиологической ситуацией в Республике, необходимостью установки ТП-10/0,4 </w:t>
      </w:r>
      <w:r>
        <w:t>Кв</w:t>
      </w:r>
      <w:r>
        <w:t xml:space="preserve">, ВЛ-10 </w:t>
      </w:r>
      <w:r>
        <w:t>кВ</w:t>
      </w:r>
      <w:r>
        <w:t>, ЛЭП</w:t>
      </w:r>
      <w:r>
        <w:t xml:space="preserve"> – 0,4 </w:t>
      </w:r>
      <w:r>
        <w:t>кВ.</w:t>
      </w:r>
      <w:r>
        <w:t xml:space="preserve">   (</w:t>
      </w:r>
      <w:r>
        <w:t>л.д</w:t>
      </w:r>
      <w:r>
        <w:t xml:space="preserve">. </w:t>
      </w:r>
      <w:r>
        <w:t>л.д</w:t>
      </w:r>
      <w:r>
        <w:t>. 25, 30,32).</w:t>
      </w:r>
    </w:p>
    <w:p w:rsidR="00A77B3E" w:rsidP="00A20F60">
      <w:pPr>
        <w:jc w:val="both"/>
      </w:pPr>
      <w:r>
        <w:t xml:space="preserve">     </w:t>
      </w:r>
      <w:r>
        <w:tab/>
      </w:r>
      <w:r>
        <w:t>Пунктом 17 Договора №НОМЕР</w:t>
      </w:r>
      <w:r>
        <w:t xml:space="preserve"> от </w:t>
      </w:r>
      <w:r>
        <w:t xml:space="preserve"> ДАТА предусмотрено, что сторона договора, нарушившая срок осуществления мероприятий по технологическому присоединению, предусмотренный договором, в случае, если плата за технологическое присоединение по договору составляет СУММА, обязана уплатить другой с</w:t>
      </w:r>
      <w:r>
        <w:t>тороне неустойку, равную 5 процентам от указанного общего размера платы за технологическое присоединение по договору за каждый день просрочки.</w:t>
      </w:r>
      <w:r>
        <w:t xml:space="preserve"> При этом, совокупный размер такой неустойки при нарушении срока осуществления мероприятий по технологическому при</w:t>
      </w:r>
      <w:r>
        <w:t>соединению заявителем не может превышать размер неустойки, определенной в предусмотренном порядке за год просрочки.</w:t>
      </w:r>
    </w:p>
    <w:p w:rsidR="00A77B3E" w:rsidP="00A20F60">
      <w:pPr>
        <w:ind w:firstLine="720"/>
        <w:jc w:val="both"/>
      </w:pPr>
      <w:r>
        <w:t>В соответствии с пунктом 10  договора, размер платы за технологическое присоединение составляет СУММА.</w:t>
      </w:r>
    </w:p>
    <w:p w:rsidR="00A77B3E" w:rsidP="00A20F60">
      <w:pPr>
        <w:ind w:firstLine="720"/>
        <w:jc w:val="both"/>
      </w:pPr>
      <w:r>
        <w:t>Внесение платы за технологическое при</w:t>
      </w:r>
      <w:r>
        <w:t>соединение осуществляется заявителем, на основании п.11 договора в течени</w:t>
      </w:r>
      <w:r>
        <w:t>и</w:t>
      </w:r>
      <w:r>
        <w:t xml:space="preserve"> 30 календарных дней с момента подписания договора.  </w:t>
      </w:r>
    </w:p>
    <w:p w:rsidR="00A77B3E" w:rsidP="00A20F60">
      <w:pPr>
        <w:ind w:firstLine="720"/>
        <w:jc w:val="both"/>
      </w:pPr>
      <w:r>
        <w:t>Указанные условия договора со стороны Герасименко (</w:t>
      </w:r>
      <w:r>
        <w:t>Шишкановой</w:t>
      </w:r>
      <w:r>
        <w:t>) Н.А.    были выполнены в полном объеме, путем оплаты вышеуказанно</w:t>
      </w:r>
      <w:r>
        <w:t>й указанной суммы   (</w:t>
      </w:r>
      <w:r>
        <w:t>л.д</w:t>
      </w:r>
      <w:r>
        <w:t>. 17-18).</w:t>
      </w:r>
    </w:p>
    <w:p w:rsidR="00A77B3E" w:rsidP="00A20F60">
      <w:pPr>
        <w:jc w:val="both"/>
      </w:pPr>
      <w:r>
        <w:t xml:space="preserve">          Таким образом, поскольку ответчиком нарушен срок осуществления мероприятий по технологическому присоединению, то с него подлежит взысканию неустойка. </w:t>
      </w:r>
    </w:p>
    <w:p w:rsidR="00A77B3E" w:rsidP="00A20F60">
      <w:pPr>
        <w:ind w:firstLine="720"/>
        <w:jc w:val="both"/>
      </w:pPr>
      <w:r>
        <w:t>Истцом в исковом заявлении определен период для взыскания неу</w:t>
      </w:r>
      <w:r>
        <w:t xml:space="preserve">стойки с ДАТА  </w:t>
      </w:r>
      <w:r>
        <w:t>по</w:t>
      </w:r>
      <w:r>
        <w:t xml:space="preserve"> ДАТА  (1285 дней). В судебном заседании истец настаивал именно на указанном периоде. </w:t>
      </w:r>
    </w:p>
    <w:p w:rsidR="00A77B3E" w:rsidP="00A20F60">
      <w:pPr>
        <w:ind w:firstLine="720"/>
        <w:jc w:val="both"/>
      </w:pPr>
      <w:r>
        <w:t>В силу п. 3 ст. 405 Гражданского кодекса Российской Федерации должник не считается просрочившим, пока обязательство не может быть исполнено вследствие п</w:t>
      </w:r>
      <w:r>
        <w:t>росрочки кредитора.</w:t>
      </w:r>
    </w:p>
    <w:p w:rsidR="00A77B3E" w:rsidP="00A20F60">
      <w:pPr>
        <w:ind w:firstLine="720"/>
        <w:jc w:val="both"/>
      </w:pPr>
      <w:r>
        <w:t xml:space="preserve">В ходе рассмотрения дела, судом установлено, что  ДАТА   сторонами подписан Акт о выполнении  технических условий и Акт об осуществлении технологического присоединения № </w:t>
      </w:r>
      <w:r>
        <w:t>НОМЕР, таким образом, на момент рассмотрения спора судом, о</w:t>
      </w:r>
      <w:r>
        <w:t xml:space="preserve">тветчиком обязательства по осуществлению технологического присоединения </w:t>
      </w:r>
      <w:r>
        <w:t>энергопринимающих</w:t>
      </w:r>
      <w:r>
        <w:t xml:space="preserve"> устройств истца исполнены.</w:t>
      </w:r>
    </w:p>
    <w:p w:rsidR="00A77B3E" w:rsidP="00A20F60">
      <w:pPr>
        <w:ind w:firstLine="720"/>
        <w:jc w:val="both"/>
      </w:pPr>
      <w:r>
        <w:t>Кроме, того, судом установлено следующее:</w:t>
      </w:r>
    </w:p>
    <w:p w:rsidR="00A77B3E" w:rsidP="00A20F60">
      <w:pPr>
        <w:ind w:firstLine="720"/>
        <w:jc w:val="both"/>
      </w:pPr>
      <w:r>
        <w:t xml:space="preserve">Дополнительным соглашением </w:t>
      </w:r>
      <w:r>
        <w:t xml:space="preserve">от  ДАТА к договору об осуществлении технологического присоединения к </w:t>
      </w:r>
      <w:r>
        <w:t>электрическим сетям №НОМЕР</w:t>
      </w:r>
      <w:r>
        <w:t xml:space="preserve"> от ДАТА</w:t>
      </w:r>
      <w:r>
        <w:t>, в пункт 5 договора внесены изменения, согласно которым установлен срок осуществления мероприятий до ДАТА (л.д.19).</w:t>
      </w:r>
    </w:p>
    <w:p w:rsidR="00A77B3E" w:rsidP="00A20F60">
      <w:pPr>
        <w:ind w:firstLine="720"/>
        <w:jc w:val="both"/>
      </w:pPr>
      <w:r>
        <w:t xml:space="preserve">Дополнительным соглашением </w:t>
      </w:r>
      <w:r>
        <w:t xml:space="preserve">от  ДАТА к договору об осуществлении технологического присоединения к </w:t>
      </w:r>
      <w:r>
        <w:t>электрическим сетям №НОМЕР</w:t>
      </w:r>
      <w:r>
        <w:t xml:space="preserve"> от ДАТА</w:t>
      </w:r>
      <w:r>
        <w:t>, в пункт 5 договора внесены изменения, согласно которым установлен срок осуществления мероприятий до ДАТА (л.д.20).</w:t>
      </w:r>
    </w:p>
    <w:p w:rsidR="00A77B3E" w:rsidP="00A20F60">
      <w:pPr>
        <w:ind w:firstLine="720"/>
        <w:jc w:val="both"/>
      </w:pPr>
      <w:r>
        <w:t xml:space="preserve">Дополнительным соглашением </w:t>
      </w:r>
      <w:r>
        <w:t xml:space="preserve">от  ДАТА к договору об осуществлении технологического присоединения к </w:t>
      </w:r>
      <w:r>
        <w:t>электрическим сетям №НОМЕР</w:t>
      </w:r>
      <w:r>
        <w:t xml:space="preserve"> от ДАТА</w:t>
      </w:r>
      <w:r>
        <w:t>, в пункт 5 договора внесены изменения, согласно которым установлен срок осуществления мероприятий до ДАТА (л.д.21).</w:t>
      </w:r>
    </w:p>
    <w:p w:rsidR="00A77B3E" w:rsidP="00A20F60">
      <w:pPr>
        <w:ind w:firstLine="720"/>
        <w:jc w:val="both"/>
      </w:pPr>
      <w:r>
        <w:t xml:space="preserve">Указанные дополнительные соглашения были подписаны сторонами договора, в </w:t>
      </w:r>
      <w:r>
        <w:t>связи</w:t>
      </w:r>
      <w:r>
        <w:t xml:space="preserve"> с чем срок исполне</w:t>
      </w:r>
      <w:r>
        <w:t>ния договора об осуществлении технологического присоединения к электрическим сетям №НОМЕР</w:t>
      </w:r>
      <w:r>
        <w:t xml:space="preserve"> от ДАТА необходимо считать -  ДАТА.</w:t>
      </w:r>
    </w:p>
    <w:p w:rsidR="00A77B3E" w:rsidP="00A20F60">
      <w:pPr>
        <w:ind w:firstLine="720"/>
        <w:jc w:val="both"/>
      </w:pPr>
      <w:r>
        <w:t>Таким образом, принимая во внимание вышеизложенное, поскольку технологическое присоединение по договору №НОМЕР</w:t>
      </w:r>
      <w:r>
        <w:t xml:space="preserve"> от Д</w:t>
      </w:r>
      <w:r>
        <w:t xml:space="preserve">АТА  произведено ДАТА, суд приходит к выводу, что требования истца  подлежат частичному удовлетворению, с ответчика в пользу истца надлежит взыскать неустойку за период с ДАТА </w:t>
      </w:r>
      <w:r>
        <w:t>по</w:t>
      </w:r>
      <w:r>
        <w:t xml:space="preserve"> ДАТА в размере СУММА </w:t>
      </w:r>
      <w:r>
        <w:t>(550 х 89 дней х 5%).</w:t>
      </w:r>
    </w:p>
    <w:p w:rsidR="00A77B3E" w:rsidP="00A20F60">
      <w:pPr>
        <w:ind w:firstLine="720"/>
        <w:jc w:val="both"/>
      </w:pPr>
      <w:r>
        <w:t>Довод ГУП РК «</w:t>
      </w:r>
      <w:r>
        <w:t>Крымэнерго</w:t>
      </w:r>
      <w:r>
        <w:t>» о</w:t>
      </w:r>
      <w:r>
        <w:t xml:space="preserve"> том, что ими не были выполнены свои обязательства, поскольку истец в установленный Правилами и договором шестимесячный срок также не исполнил свои обязательства в части уведомления ответчика о выполнении технических условий, не принимается судом во вниман</w:t>
      </w:r>
      <w:r>
        <w:t>ие, как несостоятельный.</w:t>
      </w:r>
    </w:p>
    <w:p w:rsidR="00A77B3E" w:rsidP="00A20F60">
      <w:pPr>
        <w:ind w:firstLine="720"/>
        <w:jc w:val="both"/>
      </w:pPr>
      <w:r>
        <w:t>В соответствии со ст. 15 Закона Российской Федерации от 07.02.1992 № 2300-1 «О защите прав потребителей» моральный вред, причиненный потребителю вследствие нарушения изготовителем (исполнителем, продавцом, уполномоченной организаци</w:t>
      </w:r>
      <w:r>
        <w:t xml:space="preserve">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>
        <w:t>причинителем</w:t>
      </w:r>
      <w:r>
        <w:t xml:space="preserve"> вреда при н</w:t>
      </w:r>
      <w:r>
        <w:t>аличии его вины.</w:t>
      </w:r>
      <w:r>
        <w:t xml:space="preserve"> Размер компенсации морального вреда определяется судом и не зависит от размера возмещения имущественного вреда. 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A77B3E" w:rsidP="00A20F60">
      <w:pPr>
        <w:ind w:firstLine="720"/>
        <w:jc w:val="both"/>
      </w:pPr>
      <w:r>
        <w:t xml:space="preserve">В </w:t>
      </w:r>
      <w:r>
        <w:t>пункте 45 Постановления Пленума Верховного Суда Российской Федерации от 28 июня 2012 года №17 содержится разъяснение о том, что при решении судом вопроса о компенсации потребителю морального вреда достаточным условием для удовлетворения иска является устан</w:t>
      </w:r>
      <w:r>
        <w:t>овленный факт нарушения прав потребителя. Размер компенсации морального вреда определяется судом в каждом конкретном случае с учётом характера причинённых потребителю нравственных и физических страданий исходя из принципа разумности и справедливости.</w:t>
      </w:r>
    </w:p>
    <w:p w:rsidR="00A77B3E" w:rsidP="00A20F60">
      <w:pPr>
        <w:ind w:firstLine="720"/>
        <w:jc w:val="both"/>
      </w:pPr>
      <w:r>
        <w:t>Устан</w:t>
      </w:r>
      <w:r>
        <w:t>овив, что ответчиком   обязательства, предусмотренные заключенным с истцом договором, выполнены во время рассмотрения дела судом при этом обстоятельств, освобождающих ответчика от исполнения принятых обязательств, не имеется, доказательств вины истца или о</w:t>
      </w:r>
      <w:r>
        <w:t>бстоятельств непреодолимой силы, препятствовавших исполнению своих обязательств в установленный договором срок, ответчик не представил, по делу установлено нарушение прав истца как потребителя, суд приходит к выводу о наличии правовых оснований</w:t>
      </w:r>
      <w:r>
        <w:t xml:space="preserve"> для взыскан</w:t>
      </w:r>
      <w:r>
        <w:t>ия с ответчика компенсации морального вреда в размере СУММА, что отвечает требованиям разумности и справедливости.</w:t>
      </w:r>
    </w:p>
    <w:p w:rsidR="00A77B3E" w:rsidP="00A20F60">
      <w:pPr>
        <w:ind w:firstLine="720"/>
        <w:jc w:val="both"/>
      </w:pPr>
      <w:r>
        <w:t>Доводы ответчика о том, что истец не была лишена права, в соответствии с Правилами технологического присоединения, обратиться за временным пр</w:t>
      </w:r>
      <w:r>
        <w:t xml:space="preserve">исоединением на период осуществления мероприятий по технологическому присоединению </w:t>
      </w:r>
      <w:r>
        <w:t>энергопринимающих</w:t>
      </w:r>
      <w:r>
        <w:t xml:space="preserve"> устройств с применением постоянной схемы </w:t>
      </w:r>
      <w:r>
        <w:t>эдектроснабжения</w:t>
      </w:r>
      <w:r>
        <w:t>, однако не сделала этого, суд считает несостоятельным, так как данные действия потребовали бы доп</w:t>
      </w:r>
      <w:r>
        <w:t>олнительных расходов со стороны истца и являются правом, а не обязанностью.</w:t>
      </w:r>
    </w:p>
    <w:p w:rsidR="00A77B3E" w:rsidP="00A20F60">
      <w:pPr>
        <w:ind w:firstLine="720"/>
        <w:jc w:val="both"/>
      </w:pPr>
      <w:r>
        <w:t>В соответствии с ч. 1 ст. 88 ГПК РФ судебные расходы состоят из государственной пошлины и издержек, связанных с рассмотрением дела.</w:t>
      </w:r>
    </w:p>
    <w:p w:rsidR="00A77B3E" w:rsidP="00A20F60">
      <w:pPr>
        <w:jc w:val="both"/>
      </w:pPr>
      <w:r>
        <w:t xml:space="preserve"> </w:t>
      </w:r>
      <w:r>
        <w:tab/>
      </w:r>
      <w:r>
        <w:t>Согласно ст. 94 ГПК РФ к издержкам, связанным с рассмотрением дела, в частности, относятся расходы на оплату услуг представителя, компенсация за фактическую потерю времени.</w:t>
      </w:r>
    </w:p>
    <w:p w:rsidR="00A77B3E" w:rsidP="00A20F60">
      <w:pPr>
        <w:jc w:val="both"/>
      </w:pPr>
      <w:r>
        <w:t xml:space="preserve">      </w:t>
      </w:r>
      <w:r>
        <w:tab/>
      </w:r>
      <w:r>
        <w:t>На основании ч. 1 ст. 98 ГПК РФ стороне, в пользу которой состоялось решение</w:t>
      </w:r>
      <w:r>
        <w:t xml:space="preserve"> суда, суд присуждает возместить с другой стороны все понесенные по делу судебные расходы.</w:t>
      </w:r>
    </w:p>
    <w:p w:rsidR="00A77B3E" w:rsidP="00A20F60">
      <w:pPr>
        <w:jc w:val="both"/>
      </w:pPr>
      <w:r>
        <w:t xml:space="preserve">     </w:t>
      </w:r>
      <w:r>
        <w:tab/>
      </w:r>
      <w:r>
        <w:t>Согласно ч. 1 ст.103 ГПК РФ издержки, понесенные судом в связи с рассмотрением дела, и государственная пошлина, от уплаты которых истец был освобожден, взыскива</w:t>
      </w:r>
      <w:r>
        <w:t xml:space="preserve">ются с </w:t>
      </w:r>
      <w:r>
        <w:t>ответчика, не освобожденного от уплаты судебных расходов, пропорционально удовлетворенной части исковых требований.</w:t>
      </w:r>
    </w:p>
    <w:p w:rsidR="00A77B3E" w:rsidP="00A20F60">
      <w:pPr>
        <w:jc w:val="both"/>
      </w:pPr>
      <w:r>
        <w:t xml:space="preserve">     </w:t>
      </w:r>
      <w:r>
        <w:tab/>
      </w:r>
      <w:r>
        <w:t>Таким образом, с ответчика в доход бюджета подлежит взысканию государственная пошлина в размере СУММА, поскольку данные об его о</w:t>
      </w:r>
      <w:r>
        <w:t>свобождении от ее уплаты у суда отсутствуют.</w:t>
      </w:r>
    </w:p>
    <w:p w:rsidR="00A77B3E" w:rsidP="00A20F60">
      <w:pPr>
        <w:ind w:firstLine="720"/>
        <w:jc w:val="both"/>
      </w:pPr>
      <w:r>
        <w:t>На основании изложенного, руководствуясь ст. ст. 194 - 199 Гражданского процессуального кодекса Российской Федерации, суд</w:t>
      </w:r>
    </w:p>
    <w:p w:rsidR="00A77B3E" w:rsidP="00A20F60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A20F60">
      <w:pPr>
        <w:jc w:val="both"/>
      </w:pPr>
    </w:p>
    <w:p w:rsidR="00A77B3E" w:rsidP="00A20F60">
      <w:pPr>
        <w:jc w:val="both"/>
      </w:pPr>
      <w:r>
        <w:t xml:space="preserve">                                </w:t>
      </w:r>
      <w:r>
        <w:t xml:space="preserve">                                    </w:t>
      </w:r>
      <w:r>
        <w:t>РЕШИЛ:</w:t>
      </w:r>
    </w:p>
    <w:p w:rsidR="00A77B3E" w:rsidP="00A20F60">
      <w:pPr>
        <w:jc w:val="both"/>
      </w:pPr>
    </w:p>
    <w:p w:rsidR="00A77B3E" w:rsidP="00A20F60">
      <w:pPr>
        <w:ind w:firstLine="720"/>
        <w:jc w:val="both"/>
      </w:pPr>
      <w:r>
        <w:t xml:space="preserve">Иск </w:t>
      </w:r>
      <w:r>
        <w:t>Шишкановой</w:t>
      </w:r>
      <w:r>
        <w:t xml:space="preserve"> Натальи Александровны к Государственному унитарному предприятию Республики Крым «</w:t>
      </w:r>
      <w:r>
        <w:t>Крымэнерго</w:t>
      </w:r>
      <w:r>
        <w:t>», третье лицо Черноморский район электрических сетей ГУП РК «</w:t>
      </w:r>
      <w:r>
        <w:t>Крымэнерго</w:t>
      </w:r>
      <w:r>
        <w:t>», о понуждении ответчика осуществить подключение к э</w:t>
      </w:r>
      <w:r>
        <w:t>лектрическим сетям, о взыскании неустойки, морального вреда и судебных расходов, удовлетворить частично.</w:t>
      </w:r>
    </w:p>
    <w:p w:rsidR="00A77B3E" w:rsidP="00A20F60">
      <w:pPr>
        <w:ind w:firstLine="720"/>
        <w:jc w:val="both"/>
      </w:pPr>
      <w:r>
        <w:t>Взыскать с Государственного унитарного предприятия Республики Крым «</w:t>
      </w:r>
      <w:r>
        <w:t>Крымэнерго</w:t>
      </w:r>
      <w:r>
        <w:t>» (юридический адрес:</w:t>
      </w:r>
      <w:r>
        <w:t xml:space="preserve"> </w:t>
      </w:r>
      <w:r>
        <w:t>Республика Крым, г. Симферополь, ул. Киевская, д.74</w:t>
      </w:r>
      <w:r>
        <w:t xml:space="preserve">/6, ОГРН 1149102003423, ИНН 9102002878), в пользу  </w:t>
      </w:r>
      <w:r>
        <w:t>Шишкановой</w:t>
      </w:r>
      <w:r>
        <w:t xml:space="preserve"> Натальи Александровны, ПАСПОРТНЫЕ ДАННЫЕ</w:t>
      </w:r>
      <w:r>
        <w:t>, зарегистрированной по адресу:</w:t>
      </w:r>
      <w:r>
        <w:t xml:space="preserve"> </w:t>
      </w:r>
      <w:r>
        <w:t>АДРЕС,  неустойку за нарушение срока исполнения обязательств по договору за период с ДАТА по ДАТА  в сумме 2 447 (две</w:t>
      </w:r>
      <w:r>
        <w:t xml:space="preserve"> тысячи четыреста сорок семь) руб. 50 коп.,  компенсацию морального вреда в сумме – 5 000 (пять  тысяч) рублей, расходы на оплату услуг представителя в размере 30 000 (тридцать тысяч) рублей, всего денежные средства в сумме 37 447 (тридцать семь тысяч четы</w:t>
      </w:r>
      <w:r>
        <w:t>реста</w:t>
      </w:r>
      <w:r>
        <w:t xml:space="preserve"> сорок семь) рублей 50 копеек.</w:t>
      </w:r>
    </w:p>
    <w:p w:rsidR="00A77B3E" w:rsidP="00A20F60">
      <w:pPr>
        <w:ind w:firstLine="720"/>
        <w:jc w:val="both"/>
      </w:pPr>
      <w:r>
        <w:t>Взыскать с Государственного унитарного предприятия Республики Крым «</w:t>
      </w:r>
      <w:r>
        <w:t>Крымэнерго</w:t>
      </w:r>
      <w:r>
        <w:t>» (юридический адрес:</w:t>
      </w:r>
      <w:r>
        <w:t xml:space="preserve"> </w:t>
      </w:r>
      <w:r>
        <w:t>Республика Крым, г. Симферополь, ул. Киевская, д.74/6, ОГРН 1149102003423, ИНН 9102002878), в доход местного бюджета гос</w:t>
      </w:r>
      <w:r>
        <w:t>пошлину в сумме 700 (семьсот) рублей.</w:t>
      </w:r>
    </w:p>
    <w:p w:rsidR="00A77B3E" w:rsidP="00A20F60">
      <w:pPr>
        <w:ind w:firstLine="720"/>
        <w:jc w:val="both"/>
      </w:pPr>
      <w:r>
        <w:t>В удовлетворении остальной части  исковых требований - отказать.</w:t>
      </w:r>
    </w:p>
    <w:p w:rsidR="00A77B3E" w:rsidP="00A20F60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</w:t>
      </w:r>
      <w:r>
        <w:t>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A20F60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</w:t>
      </w:r>
      <w:r>
        <w:t>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>
        <w:t>вали в судебном заседании.</w:t>
      </w:r>
    </w:p>
    <w:p w:rsidR="00A77B3E" w:rsidP="00A20F60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A20F60">
      <w:pPr>
        <w:jc w:val="both"/>
      </w:pPr>
    </w:p>
    <w:p w:rsidR="00A77B3E" w:rsidP="00A20F60">
      <w:pPr>
        <w:jc w:val="both"/>
      </w:pPr>
      <w:r>
        <w:t xml:space="preserve">  </w:t>
      </w:r>
      <w:r>
        <w:tab/>
      </w:r>
      <w:r>
        <w:t xml:space="preserve">Мотивированное решение изготовлено </w:t>
      </w:r>
      <w:r w:rsidRPr="00A20F60">
        <w:t>28.06.2021 года</w:t>
      </w:r>
      <w:r>
        <w:t>.</w:t>
      </w:r>
    </w:p>
    <w:p w:rsidR="00A77B3E" w:rsidP="00A20F60">
      <w:pPr>
        <w:jc w:val="both"/>
      </w:pPr>
    </w:p>
    <w:p w:rsidR="00A77B3E" w:rsidP="00A20F60">
      <w:pPr>
        <w:ind w:firstLine="720"/>
        <w:jc w:val="both"/>
      </w:pPr>
      <w:r>
        <w:t>Председательствующий</w:t>
      </w:r>
      <w:r>
        <w:tab/>
        <w:t xml:space="preserve">                 </w:t>
      </w:r>
      <w:r>
        <w:t>подпись                            О.В. Байбарза</w:t>
      </w:r>
    </w:p>
    <w:p w:rsidR="00A77B3E" w:rsidP="00A20F60">
      <w:pPr>
        <w:jc w:val="both"/>
      </w:pPr>
    </w:p>
    <w:p w:rsidR="00A77B3E" w:rsidP="00A20F60">
      <w:pPr>
        <w:jc w:val="both"/>
      </w:pPr>
    </w:p>
    <w:p w:rsidR="00A20F60" w:rsidRPr="006D51A8" w:rsidP="00A20F60">
      <w:pPr>
        <w:ind w:firstLine="720"/>
        <w:jc w:val="both"/>
      </w:pPr>
      <w:r w:rsidRPr="006D51A8">
        <w:t>«СОГЛАСОВАНО»</w:t>
      </w:r>
    </w:p>
    <w:p w:rsidR="00A20F60" w:rsidRPr="006D51A8" w:rsidP="00A20F60">
      <w:pPr>
        <w:ind w:firstLine="720"/>
        <w:jc w:val="both"/>
      </w:pPr>
    </w:p>
    <w:p w:rsidR="00A20F60" w:rsidRPr="006D51A8" w:rsidP="00A20F60">
      <w:pPr>
        <w:ind w:firstLine="720"/>
        <w:jc w:val="both"/>
      </w:pPr>
      <w:r w:rsidRPr="006D51A8">
        <w:t>Мировой судья</w:t>
      </w:r>
    </w:p>
    <w:p w:rsidR="00A20F60" w:rsidRPr="006D51A8" w:rsidP="00A20F60">
      <w:pPr>
        <w:ind w:firstLine="720"/>
        <w:jc w:val="both"/>
      </w:pPr>
      <w:r w:rsidRPr="006D51A8">
        <w:t>судебного участка №92</w:t>
      </w:r>
    </w:p>
    <w:p w:rsidR="00A20F60" w:rsidRPr="006D51A8" w:rsidP="00A20F60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A20F60">
      <w:pPr>
        <w:jc w:val="both"/>
      </w:pPr>
    </w:p>
    <w:p w:rsidR="00A77B3E" w:rsidP="00A20F60">
      <w:pPr>
        <w:jc w:val="both"/>
      </w:pPr>
    </w:p>
    <w:p w:rsidR="00A77B3E" w:rsidP="00A20F60">
      <w:pPr>
        <w:jc w:val="both"/>
      </w:pPr>
      <w:r>
        <w:t xml:space="preserve">   </w:t>
      </w:r>
    </w:p>
    <w:p w:rsidR="00A77B3E" w:rsidP="00A20F60">
      <w:pPr>
        <w:jc w:val="both"/>
      </w:pPr>
    </w:p>
    <w:p w:rsidR="00A77B3E" w:rsidP="00A20F60">
      <w:pPr>
        <w:jc w:val="both"/>
      </w:pPr>
    </w:p>
    <w:p w:rsidR="00A77B3E" w:rsidP="00A20F60">
      <w:pPr>
        <w:jc w:val="both"/>
      </w:pPr>
    </w:p>
    <w:p w:rsidR="00A77B3E" w:rsidP="00A20F60">
      <w:pPr>
        <w:jc w:val="both"/>
      </w:pPr>
      <w:r>
        <w:t xml:space="preserve"> </w:t>
      </w:r>
    </w:p>
    <w:p w:rsidR="00A77B3E" w:rsidP="00A20F60">
      <w:pPr>
        <w:jc w:val="both"/>
      </w:pPr>
      <w:r>
        <w:t xml:space="preserve"> </w:t>
      </w:r>
    </w:p>
    <w:p w:rsidR="00A77B3E" w:rsidP="00A20F60">
      <w:pPr>
        <w:jc w:val="both"/>
      </w:pPr>
      <w:r>
        <w:t xml:space="preserve"> </w:t>
      </w:r>
    </w:p>
    <w:p w:rsidR="00A77B3E" w:rsidP="00A20F60">
      <w:pPr>
        <w:jc w:val="both"/>
      </w:pPr>
    </w:p>
    <w:p w:rsidR="00A77B3E" w:rsidP="00A20F60">
      <w:pPr>
        <w:jc w:val="both"/>
      </w:pPr>
    </w:p>
    <w:sectPr w:rsidSect="00A20F6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60"/>
    <w:rsid w:val="006D51A8"/>
    <w:rsid w:val="00A20F6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