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 w:rsidP="000471B9">
      <w:pPr>
        <w:jc w:val="right"/>
      </w:pPr>
      <w:r>
        <w:t xml:space="preserve">                                                                                                    Дело №2-92-313/2021</w:t>
      </w:r>
    </w:p>
    <w:p w:rsidR="00A77B3E" w:rsidP="000471B9">
      <w:pPr>
        <w:jc w:val="right"/>
      </w:pPr>
      <w:r>
        <w:t>УИД: 91MS0092-01-2021-000490-71</w:t>
      </w:r>
    </w:p>
    <w:p w:rsidR="00A77B3E" w:rsidP="000471B9">
      <w:pPr>
        <w:jc w:val="both"/>
      </w:pPr>
    </w:p>
    <w:p w:rsidR="00A77B3E" w:rsidP="000471B9">
      <w:pPr>
        <w:jc w:val="both"/>
      </w:pPr>
      <w:r>
        <w:t xml:space="preserve">                                                                    </w:t>
      </w:r>
      <w:r>
        <w:t>РЕШЕНИЕ</w:t>
      </w:r>
    </w:p>
    <w:p w:rsidR="00A77B3E" w:rsidP="000471B9">
      <w:pPr>
        <w:jc w:val="both"/>
      </w:pPr>
      <w:r>
        <w:t xml:space="preserve">                                         </w:t>
      </w:r>
      <w:r>
        <w:t>ИМЕНЕМ РОССИЙСКОЙ ФЕДЕРАЦИИ</w:t>
      </w:r>
    </w:p>
    <w:p w:rsidR="00A77B3E" w:rsidP="000471B9">
      <w:pPr>
        <w:jc w:val="both"/>
      </w:pPr>
      <w:r>
        <w:t xml:space="preserve">                                                           </w:t>
      </w:r>
      <w:r>
        <w:t>(резолютивная часть)</w:t>
      </w:r>
    </w:p>
    <w:p w:rsidR="00A77B3E" w:rsidP="000471B9">
      <w:pPr>
        <w:jc w:val="both"/>
      </w:pPr>
    </w:p>
    <w:p w:rsidR="00A77B3E" w:rsidP="000471B9">
      <w:pPr>
        <w:jc w:val="both"/>
      </w:pPr>
      <w:r>
        <w:t>13 мая 2021 года</w:t>
      </w:r>
      <w:r>
        <w:tab/>
      </w:r>
      <w:r>
        <w:tab/>
      </w:r>
      <w:r>
        <w:tab/>
      </w:r>
      <w:r>
        <w:t xml:space="preserve">                                      </w:t>
      </w:r>
      <w:r>
        <w:t xml:space="preserve">п. </w:t>
      </w:r>
      <w:r>
        <w:t>Черноморское</w:t>
      </w:r>
      <w:r>
        <w:t>,</w:t>
      </w:r>
      <w:r>
        <w:t xml:space="preserve"> Республика Крым</w:t>
      </w:r>
    </w:p>
    <w:p w:rsidR="00A77B3E" w:rsidP="000471B9">
      <w:pPr>
        <w:jc w:val="both"/>
      </w:pPr>
    </w:p>
    <w:p w:rsidR="00A77B3E" w:rsidP="000471B9">
      <w:pPr>
        <w:ind w:firstLine="720"/>
        <w:jc w:val="both"/>
      </w:pPr>
      <w:r>
        <w:t xml:space="preserve">Суд в составе председательствующего мирового судьи судебного участка №92 Черноморского судебного района Республики Крым </w:t>
      </w:r>
      <w:r>
        <w:tab/>
      </w:r>
      <w:r>
        <w:tab/>
      </w:r>
      <w:r>
        <w:tab/>
        <w:t xml:space="preserve">- Байбарза О.В. </w:t>
      </w:r>
    </w:p>
    <w:p w:rsidR="00A77B3E" w:rsidP="000471B9">
      <w:pPr>
        <w:ind w:firstLine="720"/>
        <w:jc w:val="both"/>
      </w:pPr>
      <w:r>
        <w:t>при секретаре судебного заседания</w:t>
      </w:r>
      <w:r>
        <w:tab/>
      </w:r>
      <w:r>
        <w:tab/>
      </w:r>
      <w:r>
        <w:tab/>
      </w:r>
      <w:r>
        <w:tab/>
        <w:t xml:space="preserve"> - Пономаревой А.Б.</w:t>
      </w:r>
    </w:p>
    <w:p w:rsidR="00A77B3E" w:rsidP="000471B9">
      <w:pPr>
        <w:jc w:val="both"/>
      </w:pPr>
      <w:r>
        <w:t xml:space="preserve">рассмотрев в открытом судебном заседании </w:t>
      </w:r>
      <w:r>
        <w:t>гражданское дело по иску ИП Корнилова Станислава Юрьевича к Рубцовой Елене Пантелеевне о взыскании задолженности по договору займа,</w:t>
      </w:r>
    </w:p>
    <w:p w:rsidR="00A77B3E" w:rsidP="000471B9">
      <w:pPr>
        <w:ind w:firstLine="720"/>
        <w:jc w:val="both"/>
      </w:pPr>
      <w:r>
        <w:t xml:space="preserve">Руководствуясь </w:t>
      </w:r>
      <w:r>
        <w:t>ст.ст</w:t>
      </w:r>
      <w:r>
        <w:t>. 194-199 ГПК РФ, мировой судья, -</w:t>
      </w:r>
    </w:p>
    <w:p w:rsidR="00A77B3E" w:rsidP="000471B9">
      <w:pPr>
        <w:jc w:val="both"/>
      </w:pPr>
    </w:p>
    <w:p w:rsidR="00A77B3E" w:rsidP="000471B9">
      <w:pPr>
        <w:jc w:val="both"/>
      </w:pPr>
      <w:r>
        <w:t xml:space="preserve">                                                                        </w:t>
      </w:r>
      <w:r>
        <w:t>РЕШИЛ:</w:t>
      </w:r>
    </w:p>
    <w:p w:rsidR="00A77B3E" w:rsidP="000471B9">
      <w:pPr>
        <w:jc w:val="both"/>
      </w:pPr>
    </w:p>
    <w:p w:rsidR="00A77B3E" w:rsidP="000471B9">
      <w:pPr>
        <w:ind w:firstLine="720"/>
        <w:jc w:val="both"/>
      </w:pPr>
      <w:r>
        <w:t xml:space="preserve">Иск </w:t>
      </w:r>
      <w:r>
        <w:t xml:space="preserve"> ИП Корнилова Станислава Юрьевича к Рубцовой Елене Пантелеевне о взыскании задолженности по договору займа, удовлетворить.</w:t>
      </w:r>
    </w:p>
    <w:p w:rsidR="00A77B3E" w:rsidP="000471B9">
      <w:pPr>
        <w:ind w:firstLine="720"/>
        <w:jc w:val="both"/>
      </w:pPr>
      <w:r>
        <w:t xml:space="preserve">Взыскать с Рубцовой Елены Пантелеевны ПАСПОРТНЫЕ ДАННЫЕ, проживающей по адресу: </w:t>
      </w:r>
      <w:r>
        <w:t>АДРЕС, в пользу  ИП Корнилова Станислава Юрьевича зад</w:t>
      </w:r>
      <w:r>
        <w:t>олженность по договору займа № НОМЕР</w:t>
      </w:r>
      <w:r>
        <w:t xml:space="preserve"> от ДАТА, за период с ДАТА по ДАТА, в размере 15 032 (пятнадцать тысяч тридцать два) руб. 84 коп., а также судебные расходы по оплате государственной пошлины 601 (шестьсот один) руб. 31 коп., всего денежные средства в</w:t>
      </w:r>
      <w:r>
        <w:t xml:space="preserve"> сумме 15 634 (пятнадцать тысяч шестьсот тридцать четыре) руб. 15 коп</w:t>
      </w:r>
      <w:r>
        <w:t>.</w:t>
      </w:r>
    </w:p>
    <w:p w:rsidR="00A77B3E" w:rsidP="000471B9">
      <w:pPr>
        <w:ind w:firstLine="720"/>
        <w:jc w:val="both"/>
      </w:pPr>
      <w:r>
        <w:t xml:space="preserve">Реквизиты для перечисления денежных средств: </w:t>
      </w:r>
      <w:r>
        <w:t>р</w:t>
      </w:r>
      <w:r>
        <w:t>/</w:t>
      </w:r>
      <w:r>
        <w:t>сч</w:t>
      </w:r>
      <w:r>
        <w:t xml:space="preserve"> 40802810603000040738 в Дальневосточный Банк ПАО Сбербанк АДРЕС, БИК 040813608, к/с 30101810600000000608, получатель: ИП Корнилов С.Ю., </w:t>
      </w:r>
      <w:r>
        <w:t>ИНН/КПП/ОГРН 280102729631/000000000/311280117800016.</w:t>
      </w:r>
    </w:p>
    <w:p w:rsidR="00A77B3E" w:rsidP="000471B9">
      <w:pPr>
        <w:ind w:firstLine="720"/>
        <w:jc w:val="both"/>
      </w:pPr>
      <w:r>
        <w:t>Разъяснить сторонам, что в соответствии с ч. 4 ст. 199 ГПК РФ, мировой судья обязан составить мотивированное решение суда по рассмотренному им делу в течение пяти дней со дня поступления от лиц, участвую</w:t>
      </w:r>
      <w:r>
        <w:t>щих в деле, их представителей заявления о составлении мотивированного решения суда.</w:t>
      </w:r>
    </w:p>
    <w:p w:rsidR="00A77B3E" w:rsidP="000471B9">
      <w:pPr>
        <w:ind w:firstLine="720"/>
        <w:jc w:val="both"/>
      </w:pPr>
      <w:r>
        <w:t>Указанное заявление должно поступить от лиц, участвующих в деле, их представителей в течение трех дней со дня объявления резолютивной части решения суда, если лица, участву</w:t>
      </w:r>
      <w:r>
        <w:t>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0471B9">
      <w:pPr>
        <w:ind w:firstLine="720"/>
        <w:jc w:val="both"/>
      </w:pPr>
      <w:r>
        <w:t>Решение может быть обжа</w:t>
      </w:r>
      <w:r>
        <w:t>ловано в Черноморский районный суд Республики Крым через судебный участок №92 Черноморского судебного района Республики Крым в течение месяца со дня его вынесения.</w:t>
      </w:r>
      <w:r>
        <w:tab/>
      </w:r>
    </w:p>
    <w:p w:rsidR="00A77B3E" w:rsidP="000471B9">
      <w:pPr>
        <w:jc w:val="both"/>
      </w:pPr>
    </w:p>
    <w:p w:rsidR="00A77B3E" w:rsidP="000471B9">
      <w:pPr>
        <w:ind w:firstLine="720"/>
        <w:jc w:val="both"/>
      </w:pPr>
      <w:r>
        <w:t>Председательствующий</w:t>
      </w:r>
      <w:r>
        <w:tab/>
        <w:t xml:space="preserve">                  подпись                              О.В. Байбарза</w:t>
      </w:r>
    </w:p>
    <w:p w:rsidR="00A77B3E" w:rsidP="000471B9">
      <w:pPr>
        <w:jc w:val="both"/>
      </w:pPr>
    </w:p>
    <w:p w:rsidR="000471B9" w:rsidRPr="006D51A8" w:rsidP="000471B9">
      <w:pPr>
        <w:ind w:firstLine="720"/>
        <w:jc w:val="both"/>
      </w:pPr>
      <w:r>
        <w:t xml:space="preserve"> </w:t>
      </w:r>
      <w:r w:rsidRPr="006D51A8">
        <w:t>«СОГЛАСОВАНО»</w:t>
      </w:r>
    </w:p>
    <w:p w:rsidR="000471B9" w:rsidRPr="006D51A8" w:rsidP="000471B9">
      <w:pPr>
        <w:ind w:firstLine="720"/>
        <w:jc w:val="both"/>
      </w:pPr>
    </w:p>
    <w:p w:rsidR="000471B9" w:rsidRPr="006D51A8" w:rsidP="000471B9">
      <w:pPr>
        <w:ind w:firstLine="720"/>
        <w:jc w:val="both"/>
      </w:pPr>
      <w:r w:rsidRPr="006D51A8">
        <w:t>Мировой судья</w:t>
      </w:r>
    </w:p>
    <w:p w:rsidR="000471B9" w:rsidRPr="006D51A8" w:rsidP="000471B9">
      <w:pPr>
        <w:ind w:firstLine="720"/>
        <w:jc w:val="both"/>
      </w:pPr>
      <w:r w:rsidRPr="006D51A8">
        <w:t>судебного участка №92</w:t>
      </w:r>
    </w:p>
    <w:p w:rsidR="00A77B3E" w:rsidP="000471B9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>О.В. Байбарза</w:t>
      </w:r>
    </w:p>
    <w:p w:rsidR="00A77B3E" w:rsidP="000471B9">
      <w:pPr>
        <w:jc w:val="both"/>
      </w:pPr>
    </w:p>
    <w:p w:rsidR="00A77B3E" w:rsidP="000471B9">
      <w:pPr>
        <w:jc w:val="both"/>
      </w:pPr>
    </w:p>
    <w:sectPr w:rsidSect="000471B9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1B9"/>
    <w:rsid w:val="000471B9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